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AEFF" w14:textId="77777777" w:rsidR="004337E8" w:rsidRPr="00483FFB" w:rsidRDefault="004337E8" w:rsidP="004337E8">
      <w:pPr>
        <w:pStyle w:val="Balk2"/>
        <w:spacing w:before="91"/>
        <w:ind w:left="1553" w:right="1374"/>
        <w:jc w:val="center"/>
        <w:rPr>
          <w:rFonts w:ascii="Times New Roman" w:hAnsi="Times New Roman" w:cs="Times New Roman"/>
          <w:sz w:val="24"/>
          <w:szCs w:val="24"/>
        </w:rPr>
      </w:pPr>
      <w:r w:rsidRPr="00483FFB">
        <w:rPr>
          <w:rFonts w:ascii="Times New Roman" w:hAnsi="Times New Roman" w:cs="Times New Roman"/>
          <w:sz w:val="24"/>
          <w:szCs w:val="24"/>
        </w:rPr>
        <w:t>REKTÖRLÜK MAKAMINA</w:t>
      </w:r>
    </w:p>
    <w:p w14:paraId="6F1336AA" w14:textId="77777777" w:rsidR="004337E8" w:rsidRPr="00483FFB" w:rsidRDefault="004337E8" w:rsidP="004337E8">
      <w:pPr>
        <w:pStyle w:val="GvdeMetni"/>
        <w:ind w:left="1553" w:right="1374"/>
        <w:jc w:val="center"/>
        <w:rPr>
          <w:sz w:val="24"/>
          <w:szCs w:val="24"/>
        </w:rPr>
      </w:pPr>
      <w:r w:rsidRPr="00483FFB">
        <w:rPr>
          <w:sz w:val="24"/>
          <w:szCs w:val="24"/>
        </w:rPr>
        <w:t>(Personel Daire Başkanlığı)</w:t>
      </w:r>
    </w:p>
    <w:p w14:paraId="4F250348" w14:textId="77777777" w:rsidR="004337E8" w:rsidRPr="00483FFB" w:rsidRDefault="004337E8" w:rsidP="004337E8">
      <w:pPr>
        <w:pStyle w:val="GvdeMetni"/>
        <w:rPr>
          <w:sz w:val="24"/>
          <w:szCs w:val="24"/>
        </w:rPr>
      </w:pPr>
    </w:p>
    <w:p w14:paraId="59FBADCE" w14:textId="0ED7CEA5" w:rsidR="004337E8" w:rsidRPr="00483FFB" w:rsidRDefault="004337E8" w:rsidP="0027395B">
      <w:pPr>
        <w:ind w:firstLine="708"/>
        <w:jc w:val="both"/>
        <w:rPr>
          <w:sz w:val="24"/>
          <w:szCs w:val="24"/>
        </w:rPr>
      </w:pPr>
      <w:r w:rsidRPr="00483FFB">
        <w:rPr>
          <w:sz w:val="24"/>
          <w:szCs w:val="24"/>
        </w:rPr>
        <w:t>Fakültemiz/Meslek Yüksekokulumuz/Yüksekokulumuz …………Bölümü ……</w:t>
      </w:r>
      <w:proofErr w:type="gramStart"/>
      <w:r w:rsidRPr="00483FFB">
        <w:rPr>
          <w:sz w:val="24"/>
          <w:szCs w:val="24"/>
        </w:rPr>
        <w:t>…….</w:t>
      </w:r>
      <w:proofErr w:type="gramEnd"/>
      <w:r w:rsidRPr="00483FFB">
        <w:rPr>
          <w:sz w:val="24"/>
          <w:szCs w:val="24"/>
        </w:rPr>
        <w:t>. Anabilim Dalı/Programı</w:t>
      </w:r>
      <w:r w:rsidR="002503E9" w:rsidRPr="00483FFB">
        <w:rPr>
          <w:sz w:val="24"/>
          <w:szCs w:val="24"/>
        </w:rPr>
        <w:t xml:space="preserve"> </w:t>
      </w:r>
      <w:r w:rsidRPr="00483FFB">
        <w:rPr>
          <w:sz w:val="24"/>
          <w:szCs w:val="24"/>
        </w:rPr>
        <w:t>doktor öğretim üyesi kadrosun</w:t>
      </w:r>
      <w:r w:rsidR="002503E9" w:rsidRPr="00483FFB">
        <w:rPr>
          <w:sz w:val="24"/>
          <w:szCs w:val="24"/>
        </w:rPr>
        <w:t>d</w:t>
      </w:r>
      <w:r w:rsidRPr="00483FFB">
        <w:rPr>
          <w:sz w:val="24"/>
          <w:szCs w:val="24"/>
        </w:rPr>
        <w:t xml:space="preserve">a </w:t>
      </w:r>
      <w:r w:rsidR="002503E9" w:rsidRPr="00483FFB">
        <w:rPr>
          <w:sz w:val="24"/>
          <w:szCs w:val="24"/>
        </w:rPr>
        <w:t>görev yapan ve görev süresi …/…</w:t>
      </w:r>
      <w:proofErr w:type="gramStart"/>
      <w:r w:rsidR="002503E9" w:rsidRPr="00483FFB">
        <w:rPr>
          <w:sz w:val="24"/>
          <w:szCs w:val="24"/>
        </w:rPr>
        <w:t>/….</w:t>
      </w:r>
      <w:proofErr w:type="gramEnd"/>
      <w:r w:rsidR="002503E9" w:rsidRPr="00483FFB">
        <w:rPr>
          <w:sz w:val="24"/>
          <w:szCs w:val="24"/>
        </w:rPr>
        <w:t xml:space="preserve">.  </w:t>
      </w:r>
      <w:proofErr w:type="gramStart"/>
      <w:r w:rsidR="002503E9" w:rsidRPr="00483FFB">
        <w:rPr>
          <w:sz w:val="24"/>
          <w:szCs w:val="24"/>
        </w:rPr>
        <w:t>tarihinde</w:t>
      </w:r>
      <w:proofErr w:type="gramEnd"/>
      <w:r w:rsidR="002503E9" w:rsidRPr="00483FFB">
        <w:rPr>
          <w:sz w:val="24"/>
          <w:szCs w:val="24"/>
        </w:rPr>
        <w:t xml:space="preserve"> dolacak olan </w:t>
      </w:r>
      <w:r w:rsidRPr="00483FFB">
        <w:rPr>
          <w:sz w:val="24"/>
          <w:szCs w:val="24"/>
        </w:rPr>
        <w:t>…………………</w:t>
      </w:r>
      <w:proofErr w:type="gramStart"/>
      <w:r w:rsidRPr="00483FFB">
        <w:rPr>
          <w:sz w:val="24"/>
          <w:szCs w:val="24"/>
        </w:rPr>
        <w:t>…….</w:t>
      </w:r>
      <w:proofErr w:type="gramEnd"/>
      <w:r w:rsidR="002503E9" w:rsidRPr="00483FFB">
        <w:rPr>
          <w:sz w:val="24"/>
          <w:szCs w:val="24"/>
        </w:rPr>
        <w:t>yeniden</w:t>
      </w:r>
      <w:r w:rsidRPr="00483FFB">
        <w:rPr>
          <w:sz w:val="24"/>
          <w:szCs w:val="24"/>
        </w:rPr>
        <w:t xml:space="preserve"> atanmasına esas olmak üzere;</w:t>
      </w:r>
    </w:p>
    <w:p w14:paraId="2747B112" w14:textId="77777777" w:rsidR="004337E8" w:rsidRPr="00483FFB" w:rsidRDefault="004337E8" w:rsidP="004337E8">
      <w:pPr>
        <w:pStyle w:val="GvdeMetni"/>
        <w:spacing w:before="11"/>
        <w:rPr>
          <w:sz w:val="24"/>
          <w:szCs w:val="24"/>
        </w:rPr>
      </w:pPr>
    </w:p>
    <w:p w14:paraId="152FE069" w14:textId="5300E672" w:rsidR="00211ED9" w:rsidRPr="00211ED9" w:rsidRDefault="00211ED9" w:rsidP="00211ED9">
      <w:pPr>
        <w:pStyle w:val="ListeParagraf"/>
        <w:numPr>
          <w:ilvl w:val="0"/>
          <w:numId w:val="2"/>
        </w:numPr>
        <w:jc w:val="both"/>
        <w:rPr>
          <w:sz w:val="24"/>
          <w:szCs w:val="24"/>
        </w:rPr>
      </w:pPr>
      <w:r w:rsidRPr="00211ED9">
        <w:rPr>
          <w:sz w:val="24"/>
          <w:szCs w:val="24"/>
        </w:rPr>
        <w:t>Personelin faaliyet raporu, Akademik Değerlendirme Komisyonunca</w:t>
      </w:r>
      <w:r w:rsidR="00A74BA8">
        <w:rPr>
          <w:sz w:val="24"/>
          <w:szCs w:val="24"/>
        </w:rPr>
        <w:t xml:space="preserve"> (ADEK)</w:t>
      </w:r>
      <w:r w:rsidRPr="00211ED9">
        <w:rPr>
          <w:sz w:val="24"/>
          <w:szCs w:val="24"/>
        </w:rPr>
        <w:t xml:space="preserve"> incelenmiş</w:t>
      </w:r>
      <w:bookmarkStart w:id="0" w:name="_Hlk89257990"/>
      <w:r w:rsidRPr="00211ED9">
        <w:rPr>
          <w:sz w:val="24"/>
          <w:szCs w:val="24"/>
        </w:rPr>
        <w:t xml:space="preserve">, </w:t>
      </w:r>
      <w:r w:rsidRPr="00211ED9">
        <w:rPr>
          <w:rFonts w:eastAsiaTheme="minorHAnsi"/>
          <w:sz w:val="24"/>
          <w:szCs w:val="24"/>
        </w:rPr>
        <w:t>Alanya Alaaddin Keykubat Üniversitesi Akademik Yükseltme ve Atama Kriterleri</w:t>
      </w:r>
      <w:bookmarkEnd w:id="0"/>
      <w:r w:rsidRPr="00211ED9">
        <w:rPr>
          <w:rFonts w:eastAsiaTheme="minorHAnsi"/>
          <w:sz w:val="24"/>
          <w:szCs w:val="24"/>
        </w:rPr>
        <w:t xml:space="preserve">nde görev süresi uzatma için istenen şartları sağladığı </w:t>
      </w:r>
      <w:r w:rsidRPr="00211ED9">
        <w:rPr>
          <w:sz w:val="24"/>
          <w:szCs w:val="24"/>
        </w:rPr>
        <w:t>tespit edilerek Bölüm Kurul Kararı ile yeniden ataması uygun bulunmuştur.</w:t>
      </w:r>
    </w:p>
    <w:p w14:paraId="11E4F6E6" w14:textId="77777777" w:rsidR="004337E8" w:rsidRPr="00483FFB" w:rsidRDefault="004337E8" w:rsidP="004337E8">
      <w:pPr>
        <w:rPr>
          <w:sz w:val="24"/>
          <w:szCs w:val="24"/>
        </w:rPr>
      </w:pPr>
    </w:p>
    <w:p w14:paraId="17E080F1" w14:textId="39C83C39" w:rsidR="004337E8" w:rsidRPr="00483FFB" w:rsidRDefault="004337E8" w:rsidP="004337E8">
      <w:pPr>
        <w:pStyle w:val="ListeParagraf"/>
        <w:numPr>
          <w:ilvl w:val="0"/>
          <w:numId w:val="2"/>
        </w:numPr>
        <w:jc w:val="both"/>
        <w:rPr>
          <w:sz w:val="24"/>
          <w:szCs w:val="24"/>
        </w:rPr>
      </w:pPr>
      <w:r w:rsidRPr="00483FFB">
        <w:rPr>
          <w:sz w:val="24"/>
          <w:szCs w:val="24"/>
        </w:rPr>
        <w:t>Fakülte/Meslek Yüksekokulu/Yüksekokulu Yönetim Kurulu</w:t>
      </w:r>
      <w:r w:rsidR="002503E9" w:rsidRPr="00483FFB">
        <w:rPr>
          <w:sz w:val="24"/>
          <w:szCs w:val="24"/>
        </w:rPr>
        <w:t>nca</w:t>
      </w:r>
      <w:r w:rsidRPr="00483FFB">
        <w:rPr>
          <w:sz w:val="24"/>
          <w:szCs w:val="24"/>
        </w:rPr>
        <w:t xml:space="preserve">, </w:t>
      </w:r>
      <w:r w:rsidR="002503E9" w:rsidRPr="00483FFB">
        <w:rPr>
          <w:sz w:val="24"/>
          <w:szCs w:val="24"/>
        </w:rPr>
        <w:t>yeniden</w:t>
      </w:r>
      <w:r w:rsidRPr="00483FFB">
        <w:rPr>
          <w:sz w:val="24"/>
          <w:szCs w:val="24"/>
        </w:rPr>
        <w:t xml:space="preserve"> ata</w:t>
      </w:r>
      <w:r w:rsidR="00A74BA8">
        <w:rPr>
          <w:sz w:val="24"/>
          <w:szCs w:val="24"/>
        </w:rPr>
        <w:t>nması</w:t>
      </w:r>
      <w:r w:rsidRPr="00483FFB">
        <w:rPr>
          <w:sz w:val="24"/>
          <w:szCs w:val="24"/>
        </w:rPr>
        <w:t xml:space="preserve"> oybirliği ile uygun bulmuştur.</w:t>
      </w:r>
    </w:p>
    <w:p w14:paraId="1ABF578C" w14:textId="77777777" w:rsidR="004337E8" w:rsidRPr="00483FFB" w:rsidRDefault="004337E8" w:rsidP="004337E8">
      <w:pPr>
        <w:rPr>
          <w:sz w:val="24"/>
          <w:szCs w:val="24"/>
        </w:rPr>
      </w:pPr>
    </w:p>
    <w:p w14:paraId="0EEB8A61" w14:textId="055BC51A" w:rsidR="004337E8" w:rsidRPr="00483FFB" w:rsidRDefault="004337E8" w:rsidP="0027395B">
      <w:pPr>
        <w:ind w:firstLine="708"/>
        <w:jc w:val="both"/>
        <w:rPr>
          <w:sz w:val="24"/>
          <w:szCs w:val="24"/>
        </w:rPr>
      </w:pPr>
      <w:r w:rsidRPr="00483FFB">
        <w:rPr>
          <w:sz w:val="24"/>
          <w:szCs w:val="24"/>
        </w:rPr>
        <w:t xml:space="preserve">Yukarıda sıralanan gerekçeler dikkate alınarak, ………………’ın Fakültemiz/Meslek Yüksekokulumuz/Yüksekokulumuz ……………… </w:t>
      </w:r>
      <w:proofErr w:type="gramStart"/>
      <w:r w:rsidRPr="00483FFB">
        <w:rPr>
          <w:sz w:val="24"/>
          <w:szCs w:val="24"/>
        </w:rPr>
        <w:t>Bölümü  …</w:t>
      </w:r>
      <w:proofErr w:type="gramEnd"/>
      <w:r w:rsidRPr="00483FFB">
        <w:rPr>
          <w:sz w:val="24"/>
          <w:szCs w:val="24"/>
        </w:rPr>
        <w:t>……………… Anabilim Dalı/Programı doktor öğretim üyesi kadrosuna</w:t>
      </w:r>
      <w:r w:rsidR="0048695D" w:rsidRPr="00483FFB">
        <w:rPr>
          <w:sz w:val="24"/>
          <w:szCs w:val="24"/>
        </w:rPr>
        <w:t>,</w:t>
      </w:r>
      <w:r w:rsidRPr="00483FFB">
        <w:rPr>
          <w:sz w:val="24"/>
          <w:szCs w:val="24"/>
        </w:rPr>
        <w:t xml:space="preserve"> 2547 sayılı Kanun’un </w:t>
      </w:r>
      <w:proofErr w:type="gramStart"/>
      <w:r w:rsidRPr="00483FFB">
        <w:rPr>
          <w:sz w:val="24"/>
          <w:szCs w:val="24"/>
        </w:rPr>
        <w:t>23 üncü</w:t>
      </w:r>
      <w:proofErr w:type="gramEnd"/>
      <w:r w:rsidRPr="00483FFB">
        <w:rPr>
          <w:sz w:val="24"/>
          <w:szCs w:val="24"/>
        </w:rPr>
        <w:t xml:space="preserve"> maddesi ile</w:t>
      </w:r>
      <w:r w:rsidR="00211ED9" w:rsidRPr="00211ED9">
        <w:rPr>
          <w:i/>
          <w:iCs/>
          <w:sz w:val="24"/>
          <w:szCs w:val="24"/>
        </w:rPr>
        <w:t xml:space="preserve"> </w:t>
      </w:r>
      <w:r w:rsidR="00211ED9">
        <w:rPr>
          <w:i/>
          <w:iCs/>
          <w:sz w:val="24"/>
          <w:szCs w:val="24"/>
        </w:rPr>
        <w:t>“</w:t>
      </w:r>
      <w:r w:rsidR="00211ED9" w:rsidRPr="00211ED9">
        <w:rPr>
          <w:i/>
          <w:iCs/>
          <w:sz w:val="24"/>
          <w:szCs w:val="24"/>
        </w:rPr>
        <w:t>Alanya Alaaddin Keykubat Üniversitesi Akademik Yükseltme ve Atama Kriterleri</w:t>
      </w:r>
      <w:r w:rsidRPr="00483FFB">
        <w:rPr>
          <w:i/>
          <w:iCs/>
          <w:sz w:val="24"/>
          <w:szCs w:val="24"/>
        </w:rPr>
        <w:t>”</w:t>
      </w:r>
      <w:r w:rsidRPr="00483FFB">
        <w:rPr>
          <w:sz w:val="24"/>
          <w:szCs w:val="24"/>
        </w:rPr>
        <w:t xml:space="preserve"> </w:t>
      </w:r>
      <w:proofErr w:type="gramStart"/>
      <w:r w:rsidRPr="00483FFB">
        <w:rPr>
          <w:sz w:val="24"/>
          <w:szCs w:val="24"/>
        </w:rPr>
        <w:t>gereğince</w:t>
      </w:r>
      <w:r w:rsidR="0048695D" w:rsidRPr="00483FFB">
        <w:rPr>
          <w:sz w:val="24"/>
          <w:szCs w:val="24"/>
        </w:rPr>
        <w:t>, …./…./….</w:t>
      </w:r>
      <w:proofErr w:type="gramEnd"/>
      <w:r w:rsidR="0048695D" w:rsidRPr="00483FFB">
        <w:rPr>
          <w:sz w:val="24"/>
          <w:szCs w:val="24"/>
        </w:rPr>
        <w:t xml:space="preserve">. </w:t>
      </w:r>
      <w:proofErr w:type="gramStart"/>
      <w:r w:rsidR="0048695D" w:rsidRPr="00483FFB">
        <w:rPr>
          <w:sz w:val="24"/>
          <w:szCs w:val="24"/>
        </w:rPr>
        <w:t>tarihinden</w:t>
      </w:r>
      <w:proofErr w:type="gramEnd"/>
      <w:r w:rsidR="0048695D" w:rsidRPr="00483FFB">
        <w:rPr>
          <w:sz w:val="24"/>
          <w:szCs w:val="24"/>
        </w:rPr>
        <w:t xml:space="preserve"> itibaren </w:t>
      </w:r>
      <w:r w:rsidR="00F35758">
        <w:rPr>
          <w:sz w:val="24"/>
          <w:szCs w:val="24"/>
        </w:rPr>
        <w:t>3 (üç</w:t>
      </w:r>
      <w:r w:rsidR="0048695D" w:rsidRPr="00483FFB">
        <w:rPr>
          <w:sz w:val="24"/>
          <w:szCs w:val="24"/>
        </w:rPr>
        <w:t>) yıl süre ile yeniden</w:t>
      </w:r>
      <w:r w:rsidRPr="00483FFB">
        <w:rPr>
          <w:sz w:val="24"/>
          <w:szCs w:val="24"/>
        </w:rPr>
        <w:t xml:space="preserve"> atanmasını öneriyorum.</w:t>
      </w:r>
    </w:p>
    <w:p w14:paraId="7D287783" w14:textId="77777777" w:rsidR="004337E8" w:rsidRPr="00483FFB" w:rsidRDefault="004337E8" w:rsidP="004337E8">
      <w:pPr>
        <w:jc w:val="both"/>
        <w:rPr>
          <w:sz w:val="24"/>
          <w:szCs w:val="24"/>
        </w:rPr>
      </w:pPr>
    </w:p>
    <w:p w14:paraId="147DD959" w14:textId="77777777" w:rsidR="004337E8" w:rsidRPr="00483FFB" w:rsidRDefault="004337E8" w:rsidP="0027395B">
      <w:pPr>
        <w:ind w:firstLine="708"/>
        <w:jc w:val="both"/>
        <w:rPr>
          <w:sz w:val="24"/>
          <w:szCs w:val="24"/>
        </w:rPr>
      </w:pPr>
      <w:r w:rsidRPr="00483FFB">
        <w:rPr>
          <w:sz w:val="24"/>
          <w:szCs w:val="24"/>
        </w:rPr>
        <w:t>Bilgilerini ve gereğini arz ederim.</w:t>
      </w:r>
    </w:p>
    <w:p w14:paraId="3B07EF71" w14:textId="77777777" w:rsidR="004337E8" w:rsidRPr="00483FFB" w:rsidRDefault="004337E8" w:rsidP="004337E8">
      <w:pPr>
        <w:rPr>
          <w:sz w:val="24"/>
          <w:szCs w:val="24"/>
        </w:rPr>
      </w:pPr>
    </w:p>
    <w:p w14:paraId="3A79A029" w14:textId="77777777" w:rsidR="004337E8" w:rsidRPr="00483FFB" w:rsidRDefault="004337E8" w:rsidP="004337E8">
      <w:pPr>
        <w:pStyle w:val="GvdeMetni"/>
        <w:rPr>
          <w:sz w:val="24"/>
          <w:szCs w:val="24"/>
        </w:rPr>
      </w:pPr>
    </w:p>
    <w:p w14:paraId="67022420" w14:textId="62DA7E19" w:rsidR="004337E8" w:rsidRPr="00483FFB" w:rsidRDefault="004337E8" w:rsidP="004337E8">
      <w:pPr>
        <w:ind w:left="7080"/>
        <w:rPr>
          <w:sz w:val="24"/>
          <w:szCs w:val="24"/>
        </w:rPr>
      </w:pPr>
      <w:r w:rsidRPr="00483FFB">
        <w:rPr>
          <w:sz w:val="24"/>
          <w:szCs w:val="24"/>
        </w:rPr>
        <w:t>DEKAN/MÜDÜR</w:t>
      </w:r>
    </w:p>
    <w:p w14:paraId="5830DAA8" w14:textId="3A15331F" w:rsidR="004337E8" w:rsidRPr="00483FFB" w:rsidRDefault="004337E8" w:rsidP="004337E8">
      <w:pPr>
        <w:pStyle w:val="GvdeMetni"/>
        <w:rPr>
          <w:sz w:val="24"/>
          <w:szCs w:val="24"/>
        </w:rPr>
      </w:pPr>
    </w:p>
    <w:p w14:paraId="5A570C2B" w14:textId="587ABAA4" w:rsidR="004337E8" w:rsidRPr="00483FFB" w:rsidRDefault="004337E8" w:rsidP="004337E8">
      <w:pPr>
        <w:pStyle w:val="GvdeMetni"/>
        <w:rPr>
          <w:sz w:val="24"/>
          <w:szCs w:val="24"/>
        </w:rPr>
      </w:pPr>
    </w:p>
    <w:p w14:paraId="77570A6E" w14:textId="61380A88" w:rsidR="004337E8" w:rsidRPr="00483FFB" w:rsidRDefault="004337E8" w:rsidP="004337E8">
      <w:pPr>
        <w:pStyle w:val="GvdeMetni"/>
        <w:rPr>
          <w:sz w:val="24"/>
          <w:szCs w:val="24"/>
        </w:rPr>
      </w:pPr>
    </w:p>
    <w:p w14:paraId="3DF8E4E3" w14:textId="1071BE5F" w:rsidR="004337E8" w:rsidRPr="00483FFB" w:rsidRDefault="004337E8" w:rsidP="004337E8">
      <w:pPr>
        <w:pStyle w:val="GvdeMetni"/>
        <w:rPr>
          <w:sz w:val="24"/>
          <w:szCs w:val="24"/>
        </w:rPr>
      </w:pPr>
    </w:p>
    <w:p w14:paraId="76A0F72F" w14:textId="77777777" w:rsidR="004337E8" w:rsidRPr="00483FFB" w:rsidRDefault="004337E8" w:rsidP="004337E8">
      <w:pPr>
        <w:pStyle w:val="GvdeMetni"/>
        <w:rPr>
          <w:sz w:val="24"/>
          <w:szCs w:val="24"/>
        </w:rPr>
      </w:pPr>
    </w:p>
    <w:p w14:paraId="6541429C" w14:textId="77777777" w:rsidR="004337E8" w:rsidRPr="00483FFB" w:rsidRDefault="004337E8" w:rsidP="004337E8">
      <w:pPr>
        <w:rPr>
          <w:sz w:val="24"/>
          <w:szCs w:val="24"/>
        </w:rPr>
      </w:pPr>
      <w:r w:rsidRPr="00483FFB">
        <w:rPr>
          <w:sz w:val="24"/>
          <w:szCs w:val="24"/>
        </w:rPr>
        <w:t>Ek:</w:t>
      </w:r>
    </w:p>
    <w:p w14:paraId="106463D1" w14:textId="7FCD53A1" w:rsidR="004337E8" w:rsidRPr="00483FFB" w:rsidRDefault="004337E8" w:rsidP="004337E8">
      <w:pPr>
        <w:rPr>
          <w:sz w:val="24"/>
          <w:szCs w:val="24"/>
        </w:rPr>
      </w:pPr>
      <w:r w:rsidRPr="00483FFB">
        <w:rPr>
          <w:sz w:val="24"/>
          <w:szCs w:val="24"/>
        </w:rPr>
        <w:t xml:space="preserve">1- </w:t>
      </w:r>
      <w:r w:rsidR="00B420B7">
        <w:rPr>
          <w:sz w:val="24"/>
          <w:szCs w:val="24"/>
        </w:rPr>
        <w:t>Birim Y</w:t>
      </w:r>
      <w:r w:rsidRPr="00483FFB">
        <w:rPr>
          <w:sz w:val="24"/>
          <w:szCs w:val="24"/>
        </w:rPr>
        <w:t xml:space="preserve">önetim Kurulu Kararı (1 </w:t>
      </w:r>
      <w:proofErr w:type="gramStart"/>
      <w:r w:rsidRPr="00483FFB">
        <w:rPr>
          <w:sz w:val="24"/>
          <w:szCs w:val="24"/>
        </w:rPr>
        <w:t>Adet)</w:t>
      </w:r>
      <w:r w:rsidR="002B33F4" w:rsidRPr="002B33F4">
        <w:rPr>
          <w:color w:val="FF0000"/>
          <w:sz w:val="24"/>
          <w:szCs w:val="24"/>
        </w:rPr>
        <w:t>*</w:t>
      </w:r>
      <w:proofErr w:type="gramEnd"/>
    </w:p>
    <w:p w14:paraId="46299CC0" w14:textId="74A88398" w:rsidR="004337E8" w:rsidRPr="00483FFB" w:rsidRDefault="004337E8" w:rsidP="004337E8">
      <w:pPr>
        <w:rPr>
          <w:sz w:val="24"/>
          <w:szCs w:val="24"/>
        </w:rPr>
      </w:pPr>
      <w:r w:rsidRPr="00483FFB">
        <w:rPr>
          <w:sz w:val="24"/>
          <w:szCs w:val="24"/>
        </w:rPr>
        <w:t xml:space="preserve">2- </w:t>
      </w:r>
      <w:r w:rsidR="0048695D" w:rsidRPr="00483FFB">
        <w:rPr>
          <w:sz w:val="24"/>
          <w:szCs w:val="24"/>
        </w:rPr>
        <w:t>Bölüm Kurul Kararı</w:t>
      </w:r>
      <w:r w:rsidR="002B33F4" w:rsidRPr="002B33F4">
        <w:rPr>
          <w:color w:val="FF0000"/>
          <w:sz w:val="24"/>
          <w:szCs w:val="24"/>
        </w:rPr>
        <w:t>*</w:t>
      </w:r>
    </w:p>
    <w:p w14:paraId="362C9126" w14:textId="4D23A4EA" w:rsidR="00211ED9" w:rsidRDefault="004337E8" w:rsidP="004337E8">
      <w:pPr>
        <w:rPr>
          <w:sz w:val="24"/>
          <w:szCs w:val="24"/>
        </w:rPr>
      </w:pPr>
      <w:r w:rsidRPr="00483FFB">
        <w:rPr>
          <w:sz w:val="24"/>
          <w:szCs w:val="24"/>
        </w:rPr>
        <w:t xml:space="preserve">3- </w:t>
      </w:r>
      <w:r w:rsidR="00211ED9">
        <w:rPr>
          <w:sz w:val="24"/>
          <w:szCs w:val="24"/>
        </w:rPr>
        <w:t>ADEK Raporu</w:t>
      </w:r>
    </w:p>
    <w:p w14:paraId="456F4A51" w14:textId="025572C3" w:rsidR="004337E8" w:rsidRDefault="00211ED9" w:rsidP="004337E8">
      <w:pPr>
        <w:rPr>
          <w:sz w:val="24"/>
          <w:szCs w:val="24"/>
        </w:rPr>
      </w:pPr>
      <w:r>
        <w:rPr>
          <w:sz w:val="24"/>
          <w:szCs w:val="24"/>
        </w:rPr>
        <w:t>4- Akademik Değerlendirme Puan Bildirim Formu</w:t>
      </w:r>
    </w:p>
    <w:p w14:paraId="2320539F" w14:textId="055EE026" w:rsidR="00211ED9" w:rsidRDefault="00211ED9" w:rsidP="004337E8">
      <w:pPr>
        <w:rPr>
          <w:sz w:val="24"/>
          <w:szCs w:val="24"/>
        </w:rPr>
      </w:pPr>
      <w:r>
        <w:rPr>
          <w:sz w:val="24"/>
          <w:szCs w:val="24"/>
        </w:rPr>
        <w:t>5- Akademik Faaliyet Raporu</w:t>
      </w:r>
    </w:p>
    <w:p w14:paraId="23C9BB64" w14:textId="7B1A1D3D" w:rsidR="00211ED9" w:rsidRPr="00483FFB" w:rsidRDefault="00211ED9" w:rsidP="004337E8">
      <w:pPr>
        <w:rPr>
          <w:sz w:val="24"/>
          <w:szCs w:val="24"/>
        </w:rPr>
      </w:pPr>
      <w:r>
        <w:rPr>
          <w:sz w:val="24"/>
          <w:szCs w:val="24"/>
        </w:rPr>
        <w:t>6- YÖKSİS’ten alınan Özgeçmiş</w:t>
      </w:r>
    </w:p>
    <w:p w14:paraId="3009AD52" w14:textId="230B1B88" w:rsidR="0023783C" w:rsidRPr="00483FFB" w:rsidRDefault="0023783C" w:rsidP="004337E8">
      <w:pPr>
        <w:rPr>
          <w:sz w:val="24"/>
          <w:szCs w:val="24"/>
        </w:rPr>
      </w:pPr>
    </w:p>
    <w:p w14:paraId="7C2BEEF8" w14:textId="3C7B93A2" w:rsidR="006F40F9" w:rsidRPr="00483FFB" w:rsidRDefault="006F40F9" w:rsidP="004337E8">
      <w:pPr>
        <w:rPr>
          <w:sz w:val="24"/>
          <w:szCs w:val="24"/>
        </w:rPr>
      </w:pPr>
    </w:p>
    <w:p w14:paraId="6BDB8B49" w14:textId="607B5CC3" w:rsidR="006F40F9" w:rsidRPr="00483FFB" w:rsidRDefault="006F40F9" w:rsidP="004337E8">
      <w:pPr>
        <w:rPr>
          <w:sz w:val="24"/>
          <w:szCs w:val="24"/>
        </w:rPr>
      </w:pPr>
    </w:p>
    <w:p w14:paraId="77A29EBF" w14:textId="34B0F388" w:rsidR="006F40F9" w:rsidRPr="00483FFB" w:rsidRDefault="006F40F9" w:rsidP="004337E8">
      <w:pPr>
        <w:rPr>
          <w:sz w:val="24"/>
          <w:szCs w:val="24"/>
        </w:rPr>
      </w:pPr>
    </w:p>
    <w:p w14:paraId="037B82D9" w14:textId="729584D4" w:rsidR="006F40F9" w:rsidRDefault="002B33F4" w:rsidP="004337E8">
      <w:pPr>
        <w:rPr>
          <w:sz w:val="24"/>
          <w:szCs w:val="24"/>
        </w:rPr>
      </w:pPr>
      <w:r w:rsidRPr="003229EA">
        <w:rPr>
          <w:sz w:val="24"/>
          <w:szCs w:val="24"/>
          <w:highlight w:val="yellow"/>
        </w:rPr>
        <w:t>NOT</w:t>
      </w:r>
    </w:p>
    <w:p w14:paraId="6D15AC54" w14:textId="307520AD" w:rsidR="002B33F4" w:rsidRPr="003229EA" w:rsidRDefault="002B33F4" w:rsidP="002B33F4">
      <w:pPr>
        <w:jc w:val="both"/>
        <w:rPr>
          <w:color w:val="FF0000"/>
          <w:sz w:val="24"/>
          <w:szCs w:val="24"/>
          <w:highlight w:val="yellow"/>
        </w:rPr>
      </w:pPr>
      <w:r w:rsidRPr="003229EA">
        <w:rPr>
          <w:color w:val="FF0000"/>
          <w:sz w:val="24"/>
          <w:szCs w:val="24"/>
          <w:highlight w:val="yellow"/>
        </w:rPr>
        <w:t xml:space="preserve">* Kişisel Verilerin Korunması Hakkında Kanun gereği; ilgili yazılar her akademik personelin dosyasında yer alacağından her kişi için ayrı yazı ve kurul kararları alınması, ayrı üst yazılarla Rektörlüğe gönderilmesi, gelen yazı ekinde farklı personele ait evrakın bulunmaması gerekmektedir. </w:t>
      </w:r>
    </w:p>
    <w:p w14:paraId="1B2AA277" w14:textId="5D3F9C88" w:rsidR="006F40F9" w:rsidRPr="002B33F4" w:rsidRDefault="002B33F4" w:rsidP="002B33F4">
      <w:pPr>
        <w:jc w:val="both"/>
        <w:rPr>
          <w:sz w:val="24"/>
          <w:szCs w:val="24"/>
        </w:rPr>
      </w:pPr>
      <w:r w:rsidRPr="003229EA">
        <w:rPr>
          <w:sz w:val="24"/>
          <w:szCs w:val="24"/>
          <w:highlight w:val="yellow"/>
        </w:rPr>
        <w:t xml:space="preserve">* </w:t>
      </w:r>
      <w:r w:rsidRPr="003229EA">
        <w:rPr>
          <w:color w:val="FF0000"/>
          <w:sz w:val="24"/>
          <w:szCs w:val="24"/>
          <w:highlight w:val="yellow"/>
        </w:rPr>
        <w:t xml:space="preserve">Yönetim Kurulu Kararı ve Bölüm Kurulu Kararlarında: </w:t>
      </w:r>
      <w:r w:rsidRPr="003229EA">
        <w:rPr>
          <w:sz w:val="24"/>
          <w:szCs w:val="24"/>
          <w:highlight w:val="yellow"/>
        </w:rPr>
        <w:t>Alanya Alaaddin Keykubat Üniversitesi Akademik Yükseltme ve Atama Kriterlerinin sağlanıp sağlanmadığı mutlaka belirtilmelidir.</w:t>
      </w:r>
    </w:p>
    <w:p w14:paraId="2DF7B816" w14:textId="135DE495" w:rsidR="006F40F9" w:rsidRPr="00483FFB" w:rsidRDefault="006F40F9" w:rsidP="004337E8">
      <w:pPr>
        <w:rPr>
          <w:sz w:val="24"/>
          <w:szCs w:val="24"/>
        </w:rPr>
      </w:pPr>
    </w:p>
    <w:p w14:paraId="1416F1A3" w14:textId="4F40B4F5" w:rsidR="006F40F9" w:rsidRPr="00483FFB" w:rsidRDefault="006F40F9" w:rsidP="004337E8">
      <w:pPr>
        <w:rPr>
          <w:sz w:val="24"/>
          <w:szCs w:val="24"/>
        </w:rPr>
      </w:pPr>
    </w:p>
    <w:p w14:paraId="006B046F" w14:textId="2495B93E" w:rsidR="006F40F9" w:rsidRPr="00483FFB" w:rsidRDefault="006F40F9" w:rsidP="004337E8">
      <w:pPr>
        <w:rPr>
          <w:sz w:val="24"/>
          <w:szCs w:val="24"/>
        </w:rPr>
      </w:pPr>
    </w:p>
    <w:p w14:paraId="02B3EC41" w14:textId="229D78FB" w:rsidR="00483FFB" w:rsidRDefault="00483FFB" w:rsidP="00483FFB">
      <w:pPr>
        <w:pStyle w:val="Balk2"/>
        <w:spacing w:before="91"/>
        <w:ind w:left="1553" w:right="1134"/>
        <w:jc w:val="center"/>
        <w:rPr>
          <w:rFonts w:ascii="Times New Roman" w:hAnsi="Times New Roman" w:cs="Times New Roman"/>
          <w:color w:val="FF0000"/>
          <w:sz w:val="24"/>
          <w:szCs w:val="24"/>
        </w:rPr>
      </w:pPr>
      <w:r w:rsidRPr="00483FFB">
        <w:rPr>
          <w:rFonts w:ascii="Times New Roman" w:hAnsi="Times New Roman" w:cs="Times New Roman"/>
          <w:color w:val="FF0000"/>
          <w:sz w:val="24"/>
          <w:szCs w:val="24"/>
        </w:rPr>
        <w:t>(Bölüm Başkanlığınca Dekanlığa/Müdürlüğe Yazılacak Yazı)</w:t>
      </w:r>
    </w:p>
    <w:p w14:paraId="0E36FB78" w14:textId="6E4BFFFD" w:rsidR="002B33F4" w:rsidRPr="00483FFB" w:rsidRDefault="002B33F4" w:rsidP="002B33F4">
      <w:pPr>
        <w:pStyle w:val="Balk2"/>
        <w:spacing w:before="91"/>
        <w:jc w:val="both"/>
        <w:rPr>
          <w:rFonts w:ascii="Times New Roman" w:hAnsi="Times New Roman" w:cs="Times New Roman"/>
          <w:color w:val="FF0000"/>
          <w:sz w:val="24"/>
          <w:szCs w:val="24"/>
        </w:rPr>
      </w:pPr>
      <w:r w:rsidRPr="003229EA">
        <w:rPr>
          <w:rFonts w:ascii="Times New Roman" w:hAnsi="Times New Roman" w:cs="Times New Roman"/>
          <w:color w:val="FF0000"/>
          <w:sz w:val="24"/>
          <w:szCs w:val="24"/>
          <w:highlight w:val="yellow"/>
        </w:rPr>
        <w:t>(Her akademik personel için ayrı kurul kararı alınarak ayrı yazı ile Dekanlığa/Müdürlüğe gönderilmesi gerekmektedir.)</w:t>
      </w:r>
    </w:p>
    <w:p w14:paraId="5516BEEE" w14:textId="305CC995" w:rsidR="006F40F9" w:rsidRPr="00483FFB" w:rsidRDefault="00483FFB" w:rsidP="006F40F9">
      <w:pPr>
        <w:pStyle w:val="Balk2"/>
        <w:spacing w:before="91"/>
        <w:ind w:left="1553" w:right="1374"/>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r w:rsidR="006F40F9" w:rsidRPr="00483FFB">
        <w:rPr>
          <w:rFonts w:ascii="Times New Roman" w:hAnsi="Times New Roman" w:cs="Times New Roman"/>
          <w:sz w:val="24"/>
          <w:szCs w:val="24"/>
        </w:rPr>
        <w:t>…..</w:t>
      </w:r>
      <w:proofErr w:type="gramEnd"/>
      <w:r w:rsidR="006F40F9" w:rsidRPr="00483FFB">
        <w:rPr>
          <w:rFonts w:ascii="Times New Roman" w:hAnsi="Times New Roman" w:cs="Times New Roman"/>
          <w:sz w:val="24"/>
          <w:szCs w:val="24"/>
        </w:rPr>
        <w:t>FAKÜLTESİ DEKANLIĞINA/MYO</w:t>
      </w:r>
      <w:r w:rsidR="005638B5">
        <w:rPr>
          <w:rFonts w:ascii="Times New Roman" w:hAnsi="Times New Roman" w:cs="Times New Roman"/>
          <w:sz w:val="24"/>
          <w:szCs w:val="24"/>
        </w:rPr>
        <w:t>/YO</w:t>
      </w:r>
      <w:r w:rsidR="006F40F9" w:rsidRPr="00483FFB">
        <w:rPr>
          <w:rFonts w:ascii="Times New Roman" w:hAnsi="Times New Roman" w:cs="Times New Roman"/>
          <w:sz w:val="24"/>
          <w:szCs w:val="24"/>
        </w:rPr>
        <w:t xml:space="preserve"> MÜDÜRLÜĞÜNE</w:t>
      </w:r>
    </w:p>
    <w:p w14:paraId="64A785CD" w14:textId="157387C8" w:rsidR="006F40F9" w:rsidRPr="00483FFB" w:rsidRDefault="006F40F9" w:rsidP="006F40F9">
      <w:pPr>
        <w:pStyle w:val="GvdeMetni"/>
        <w:ind w:left="1553" w:right="1374"/>
        <w:jc w:val="center"/>
        <w:rPr>
          <w:sz w:val="24"/>
          <w:szCs w:val="24"/>
        </w:rPr>
      </w:pPr>
    </w:p>
    <w:p w14:paraId="09C50568" w14:textId="77777777" w:rsidR="006F40F9" w:rsidRPr="00483FFB" w:rsidRDefault="006F40F9" w:rsidP="006F40F9">
      <w:pPr>
        <w:pStyle w:val="GvdeMetni"/>
        <w:rPr>
          <w:sz w:val="24"/>
          <w:szCs w:val="24"/>
        </w:rPr>
      </w:pPr>
    </w:p>
    <w:p w14:paraId="666D2AE4" w14:textId="77777777" w:rsidR="006F40F9" w:rsidRPr="00483FFB" w:rsidRDefault="006F40F9" w:rsidP="0027395B">
      <w:pPr>
        <w:ind w:firstLine="708"/>
        <w:jc w:val="both"/>
        <w:rPr>
          <w:sz w:val="24"/>
          <w:szCs w:val="24"/>
        </w:rPr>
      </w:pPr>
      <w:r w:rsidRPr="00483FFB">
        <w:rPr>
          <w:sz w:val="24"/>
          <w:szCs w:val="24"/>
        </w:rPr>
        <w:t>Fakültemiz/Meslek Yüksekokulumuz/Yüksekokulumuz …………Bölümü ……</w:t>
      </w:r>
      <w:proofErr w:type="gramStart"/>
      <w:r w:rsidRPr="00483FFB">
        <w:rPr>
          <w:sz w:val="24"/>
          <w:szCs w:val="24"/>
        </w:rPr>
        <w:t>…….</w:t>
      </w:r>
      <w:proofErr w:type="gramEnd"/>
      <w:r w:rsidRPr="00483FFB">
        <w:rPr>
          <w:sz w:val="24"/>
          <w:szCs w:val="24"/>
        </w:rPr>
        <w:t>. Anabilim Dalı/Programı doktor öğretim üyesi kadrosunda görev yapan ve görev süresi …/…</w:t>
      </w:r>
      <w:proofErr w:type="gramStart"/>
      <w:r w:rsidRPr="00483FFB">
        <w:rPr>
          <w:sz w:val="24"/>
          <w:szCs w:val="24"/>
        </w:rPr>
        <w:t>/….</w:t>
      </w:r>
      <w:proofErr w:type="gramEnd"/>
      <w:r w:rsidRPr="00483FFB">
        <w:rPr>
          <w:sz w:val="24"/>
          <w:szCs w:val="24"/>
        </w:rPr>
        <w:t xml:space="preserve">.  </w:t>
      </w:r>
      <w:proofErr w:type="gramStart"/>
      <w:r w:rsidRPr="00483FFB">
        <w:rPr>
          <w:sz w:val="24"/>
          <w:szCs w:val="24"/>
        </w:rPr>
        <w:t>tarihinde</w:t>
      </w:r>
      <w:proofErr w:type="gramEnd"/>
      <w:r w:rsidRPr="00483FFB">
        <w:rPr>
          <w:sz w:val="24"/>
          <w:szCs w:val="24"/>
        </w:rPr>
        <w:t xml:space="preserve"> dolacak olan …………………</w:t>
      </w:r>
      <w:proofErr w:type="gramStart"/>
      <w:r w:rsidRPr="00483FFB">
        <w:rPr>
          <w:sz w:val="24"/>
          <w:szCs w:val="24"/>
        </w:rPr>
        <w:t>…….</w:t>
      </w:r>
      <w:proofErr w:type="gramEnd"/>
      <w:r w:rsidRPr="00483FFB">
        <w:rPr>
          <w:sz w:val="24"/>
          <w:szCs w:val="24"/>
        </w:rPr>
        <w:t>yeniden atanmasına esas olmak üzere;</w:t>
      </w:r>
    </w:p>
    <w:p w14:paraId="05134AF1" w14:textId="77777777" w:rsidR="006F40F9" w:rsidRPr="00483FFB" w:rsidRDefault="006F40F9" w:rsidP="006F40F9">
      <w:pPr>
        <w:pStyle w:val="GvdeMetni"/>
        <w:spacing w:before="11"/>
        <w:rPr>
          <w:sz w:val="24"/>
          <w:szCs w:val="24"/>
        </w:rPr>
      </w:pPr>
    </w:p>
    <w:p w14:paraId="1713F9A4" w14:textId="16AD9F31" w:rsidR="00BF789C" w:rsidRDefault="00211ED9" w:rsidP="006F40F9">
      <w:pPr>
        <w:pStyle w:val="ListeParagraf"/>
        <w:numPr>
          <w:ilvl w:val="0"/>
          <w:numId w:val="5"/>
        </w:numPr>
        <w:jc w:val="both"/>
        <w:rPr>
          <w:sz w:val="24"/>
          <w:szCs w:val="24"/>
        </w:rPr>
      </w:pPr>
      <w:r w:rsidRPr="00211ED9">
        <w:rPr>
          <w:sz w:val="24"/>
          <w:szCs w:val="24"/>
        </w:rPr>
        <w:t xml:space="preserve">Personelin </w:t>
      </w:r>
      <w:r w:rsidR="00A74BA8">
        <w:rPr>
          <w:sz w:val="24"/>
          <w:szCs w:val="24"/>
        </w:rPr>
        <w:t xml:space="preserve">akademik </w:t>
      </w:r>
      <w:r w:rsidRPr="00211ED9">
        <w:rPr>
          <w:sz w:val="24"/>
          <w:szCs w:val="24"/>
        </w:rPr>
        <w:t>faaliyet raporu, Akademik Değerlendirme Komisyonunca</w:t>
      </w:r>
      <w:r w:rsidR="00A74BA8">
        <w:rPr>
          <w:sz w:val="24"/>
          <w:szCs w:val="24"/>
        </w:rPr>
        <w:t xml:space="preserve"> (ADEK)</w:t>
      </w:r>
      <w:r w:rsidRPr="00211ED9">
        <w:rPr>
          <w:sz w:val="24"/>
          <w:szCs w:val="24"/>
        </w:rPr>
        <w:t xml:space="preserve"> incelenmiş,</w:t>
      </w:r>
      <w:r w:rsidR="00BF789C">
        <w:rPr>
          <w:sz w:val="24"/>
          <w:szCs w:val="24"/>
        </w:rPr>
        <w:t xml:space="preserve"> Alanya </w:t>
      </w:r>
      <w:r w:rsidRPr="00211ED9">
        <w:rPr>
          <w:sz w:val="24"/>
          <w:szCs w:val="24"/>
        </w:rPr>
        <w:t xml:space="preserve">Alaaddin Keykubat Üniversitesi Akademik Yükseltme ve Atama Kriterlerinde görev süresi uzatma için istenen şartları sağladığı </w:t>
      </w:r>
      <w:r w:rsidR="006F40F9" w:rsidRPr="00483FFB">
        <w:rPr>
          <w:sz w:val="24"/>
          <w:szCs w:val="24"/>
        </w:rPr>
        <w:t>tespit</w:t>
      </w:r>
      <w:r w:rsidR="00BF789C">
        <w:rPr>
          <w:sz w:val="24"/>
          <w:szCs w:val="24"/>
        </w:rPr>
        <w:t xml:space="preserve"> edilmiştir.</w:t>
      </w:r>
      <w:r w:rsidR="006F40F9" w:rsidRPr="00483FFB">
        <w:rPr>
          <w:sz w:val="24"/>
          <w:szCs w:val="24"/>
        </w:rPr>
        <w:t xml:space="preserve"> </w:t>
      </w:r>
    </w:p>
    <w:p w14:paraId="4A9EC1ED" w14:textId="77777777" w:rsidR="00FB26DF" w:rsidRDefault="00FB26DF" w:rsidP="00FB26DF">
      <w:pPr>
        <w:pStyle w:val="ListeParagraf"/>
        <w:ind w:left="720" w:firstLine="0"/>
        <w:jc w:val="both"/>
        <w:rPr>
          <w:sz w:val="24"/>
          <w:szCs w:val="24"/>
        </w:rPr>
      </w:pPr>
    </w:p>
    <w:p w14:paraId="502EB86C" w14:textId="79D2FA30" w:rsidR="006F40F9" w:rsidRPr="00483FFB" w:rsidRDefault="00BF789C" w:rsidP="006F40F9">
      <w:pPr>
        <w:pStyle w:val="ListeParagraf"/>
        <w:numPr>
          <w:ilvl w:val="0"/>
          <w:numId w:val="5"/>
        </w:numPr>
        <w:jc w:val="both"/>
        <w:rPr>
          <w:sz w:val="24"/>
          <w:szCs w:val="24"/>
        </w:rPr>
      </w:pPr>
      <w:r>
        <w:rPr>
          <w:sz w:val="24"/>
          <w:szCs w:val="24"/>
        </w:rPr>
        <w:t xml:space="preserve">ADEK </w:t>
      </w:r>
      <w:r w:rsidR="00A74BA8">
        <w:rPr>
          <w:sz w:val="24"/>
          <w:szCs w:val="24"/>
        </w:rPr>
        <w:t>r</w:t>
      </w:r>
      <w:r>
        <w:rPr>
          <w:sz w:val="24"/>
          <w:szCs w:val="24"/>
        </w:rPr>
        <w:t xml:space="preserve">aporu ve </w:t>
      </w:r>
      <w:r w:rsidR="00A74BA8">
        <w:rPr>
          <w:sz w:val="24"/>
          <w:szCs w:val="24"/>
        </w:rPr>
        <w:t>akademik fa</w:t>
      </w:r>
      <w:r>
        <w:rPr>
          <w:sz w:val="24"/>
          <w:szCs w:val="24"/>
        </w:rPr>
        <w:t xml:space="preserve">aliyet raporu Bölüm Kurulunca incelenmiş olup, </w:t>
      </w:r>
      <w:r w:rsidR="006F40F9" w:rsidRPr="00483FFB">
        <w:rPr>
          <w:sz w:val="24"/>
          <w:szCs w:val="24"/>
        </w:rPr>
        <w:t>Bölüm Kurul Kararı ile yeniden ata</w:t>
      </w:r>
      <w:r w:rsidR="009A7C75" w:rsidRPr="00483FFB">
        <w:rPr>
          <w:sz w:val="24"/>
          <w:szCs w:val="24"/>
        </w:rPr>
        <w:t>nması</w:t>
      </w:r>
      <w:r w:rsidR="006F40F9" w:rsidRPr="00483FFB">
        <w:rPr>
          <w:sz w:val="24"/>
          <w:szCs w:val="24"/>
        </w:rPr>
        <w:t xml:space="preserve"> uygun bulunmuştur.</w:t>
      </w:r>
    </w:p>
    <w:p w14:paraId="2B65DBE8" w14:textId="77777777" w:rsidR="006F40F9" w:rsidRPr="00483FFB" w:rsidRDefault="006F40F9" w:rsidP="006F40F9">
      <w:pPr>
        <w:rPr>
          <w:sz w:val="24"/>
          <w:szCs w:val="24"/>
        </w:rPr>
      </w:pPr>
    </w:p>
    <w:p w14:paraId="3695A7C0" w14:textId="2CA5347D" w:rsidR="006F40F9" w:rsidRPr="00483FFB" w:rsidRDefault="006F40F9" w:rsidP="0027395B">
      <w:pPr>
        <w:ind w:firstLine="708"/>
        <w:jc w:val="both"/>
        <w:rPr>
          <w:sz w:val="24"/>
          <w:szCs w:val="24"/>
        </w:rPr>
      </w:pPr>
      <w:r w:rsidRPr="00483FFB">
        <w:rPr>
          <w:sz w:val="24"/>
          <w:szCs w:val="24"/>
        </w:rPr>
        <w:t xml:space="preserve">Yukarıda sıralanan gerekçeler dikkate alınarak, ………………’ın Fakültemiz/Meslek Yüksekokulumuz/Yüksekokulumuz ……………… </w:t>
      </w:r>
      <w:proofErr w:type="gramStart"/>
      <w:r w:rsidRPr="00483FFB">
        <w:rPr>
          <w:sz w:val="24"/>
          <w:szCs w:val="24"/>
        </w:rPr>
        <w:t>Bölümü  …</w:t>
      </w:r>
      <w:proofErr w:type="gramEnd"/>
      <w:r w:rsidRPr="00483FFB">
        <w:rPr>
          <w:sz w:val="24"/>
          <w:szCs w:val="24"/>
        </w:rPr>
        <w:t xml:space="preserve">……………… Anabilim Dalı/Programı doktor öğretim üyesi kadrosuna, 2547 sayılı Kanun’un </w:t>
      </w:r>
      <w:proofErr w:type="gramStart"/>
      <w:r w:rsidRPr="00483FFB">
        <w:rPr>
          <w:sz w:val="24"/>
          <w:szCs w:val="24"/>
        </w:rPr>
        <w:t>23 üncü</w:t>
      </w:r>
      <w:proofErr w:type="gramEnd"/>
      <w:r w:rsidRPr="00483FFB">
        <w:rPr>
          <w:sz w:val="24"/>
          <w:szCs w:val="24"/>
        </w:rPr>
        <w:t xml:space="preserve"> maddesi ile “</w:t>
      </w:r>
      <w:r w:rsidR="00BF789C" w:rsidRPr="00BF789C">
        <w:rPr>
          <w:i/>
          <w:iCs/>
          <w:sz w:val="24"/>
          <w:szCs w:val="24"/>
        </w:rPr>
        <w:t>Alanya</w:t>
      </w:r>
      <w:r w:rsidR="00BF789C">
        <w:rPr>
          <w:sz w:val="24"/>
          <w:szCs w:val="24"/>
        </w:rPr>
        <w:t xml:space="preserve"> </w:t>
      </w:r>
      <w:r w:rsidR="00BF789C" w:rsidRPr="00BF789C">
        <w:rPr>
          <w:i/>
          <w:iCs/>
          <w:sz w:val="24"/>
          <w:szCs w:val="24"/>
        </w:rPr>
        <w:t>Alaaddin Keykubat Üniversitesi Akademik Yükseltme ve Atama Kriterleri</w:t>
      </w:r>
      <w:r w:rsidRPr="00483FFB">
        <w:rPr>
          <w:i/>
          <w:iCs/>
          <w:sz w:val="24"/>
          <w:szCs w:val="24"/>
        </w:rPr>
        <w:t>”</w:t>
      </w:r>
      <w:r w:rsidRPr="00483FFB">
        <w:rPr>
          <w:sz w:val="24"/>
          <w:szCs w:val="24"/>
        </w:rPr>
        <w:t xml:space="preserve"> </w:t>
      </w:r>
      <w:proofErr w:type="gramStart"/>
      <w:r w:rsidRPr="00483FFB">
        <w:rPr>
          <w:sz w:val="24"/>
          <w:szCs w:val="24"/>
        </w:rPr>
        <w:t>gereğince, …./…./….</w:t>
      </w:r>
      <w:proofErr w:type="gramEnd"/>
      <w:r w:rsidRPr="00483FFB">
        <w:rPr>
          <w:sz w:val="24"/>
          <w:szCs w:val="24"/>
        </w:rPr>
        <w:t xml:space="preserve">. </w:t>
      </w:r>
      <w:proofErr w:type="gramStart"/>
      <w:r w:rsidRPr="00483FFB">
        <w:rPr>
          <w:sz w:val="24"/>
          <w:szCs w:val="24"/>
        </w:rPr>
        <w:t>tarihinden</w:t>
      </w:r>
      <w:proofErr w:type="gramEnd"/>
      <w:r w:rsidRPr="00483FFB">
        <w:rPr>
          <w:sz w:val="24"/>
          <w:szCs w:val="24"/>
        </w:rPr>
        <w:t xml:space="preserve"> itibaren</w:t>
      </w:r>
      <w:r w:rsidR="00F35758">
        <w:rPr>
          <w:sz w:val="24"/>
          <w:szCs w:val="24"/>
        </w:rPr>
        <w:t xml:space="preserve"> </w:t>
      </w:r>
      <w:r w:rsidR="00F35758">
        <w:rPr>
          <w:sz w:val="24"/>
          <w:szCs w:val="24"/>
        </w:rPr>
        <w:t>3 (üç</w:t>
      </w:r>
      <w:r w:rsidR="00F35758" w:rsidRPr="00483FFB">
        <w:rPr>
          <w:sz w:val="24"/>
          <w:szCs w:val="24"/>
        </w:rPr>
        <w:t xml:space="preserve">) </w:t>
      </w:r>
      <w:r w:rsidRPr="00483FFB">
        <w:rPr>
          <w:sz w:val="24"/>
          <w:szCs w:val="24"/>
        </w:rPr>
        <w:t>yıl süre ile yeniden atanması hususunda;</w:t>
      </w:r>
    </w:p>
    <w:p w14:paraId="26513F0D" w14:textId="77777777" w:rsidR="006F40F9" w:rsidRPr="00483FFB" w:rsidRDefault="006F40F9" w:rsidP="006F40F9">
      <w:pPr>
        <w:jc w:val="both"/>
        <w:rPr>
          <w:sz w:val="24"/>
          <w:szCs w:val="24"/>
        </w:rPr>
      </w:pPr>
    </w:p>
    <w:p w14:paraId="15ECA872" w14:textId="77777777" w:rsidR="006F40F9" w:rsidRPr="00483FFB" w:rsidRDefault="006F40F9" w:rsidP="0027395B">
      <w:pPr>
        <w:ind w:firstLine="708"/>
        <w:jc w:val="both"/>
        <w:rPr>
          <w:sz w:val="24"/>
          <w:szCs w:val="24"/>
        </w:rPr>
      </w:pPr>
      <w:r w:rsidRPr="00483FFB">
        <w:rPr>
          <w:sz w:val="24"/>
          <w:szCs w:val="24"/>
        </w:rPr>
        <w:t>Bilgilerini ve gereğini arz ederim.</w:t>
      </w:r>
    </w:p>
    <w:p w14:paraId="3306E545" w14:textId="77777777" w:rsidR="006F40F9" w:rsidRPr="00483FFB" w:rsidRDefault="006F40F9" w:rsidP="006F40F9">
      <w:pPr>
        <w:rPr>
          <w:sz w:val="24"/>
          <w:szCs w:val="24"/>
        </w:rPr>
      </w:pPr>
    </w:p>
    <w:p w14:paraId="2A966953" w14:textId="77777777" w:rsidR="006F40F9" w:rsidRPr="00483FFB" w:rsidRDefault="006F40F9" w:rsidP="006F40F9">
      <w:pPr>
        <w:pStyle w:val="GvdeMetni"/>
        <w:rPr>
          <w:sz w:val="24"/>
          <w:szCs w:val="24"/>
        </w:rPr>
      </w:pPr>
    </w:p>
    <w:p w14:paraId="67536626" w14:textId="6CCEB1E8" w:rsidR="006F40F9" w:rsidRPr="00483FFB" w:rsidRDefault="006F40F9" w:rsidP="00483FFB">
      <w:pPr>
        <w:ind w:left="6946"/>
        <w:rPr>
          <w:sz w:val="24"/>
          <w:szCs w:val="24"/>
        </w:rPr>
      </w:pPr>
      <w:r w:rsidRPr="00483FFB">
        <w:rPr>
          <w:sz w:val="24"/>
          <w:szCs w:val="24"/>
        </w:rPr>
        <w:t>BÖLÜM BAŞKANI</w:t>
      </w:r>
    </w:p>
    <w:p w14:paraId="0582A736" w14:textId="77777777" w:rsidR="006F40F9" w:rsidRPr="00483FFB" w:rsidRDefault="006F40F9" w:rsidP="006F40F9">
      <w:pPr>
        <w:pStyle w:val="GvdeMetni"/>
        <w:rPr>
          <w:sz w:val="24"/>
          <w:szCs w:val="24"/>
        </w:rPr>
      </w:pPr>
    </w:p>
    <w:p w14:paraId="00556936" w14:textId="77777777" w:rsidR="006F40F9" w:rsidRPr="00483FFB" w:rsidRDefault="006F40F9" w:rsidP="006F40F9">
      <w:pPr>
        <w:pStyle w:val="GvdeMetni"/>
        <w:rPr>
          <w:sz w:val="24"/>
          <w:szCs w:val="24"/>
        </w:rPr>
      </w:pPr>
    </w:p>
    <w:p w14:paraId="65B493FE" w14:textId="77777777" w:rsidR="006F40F9" w:rsidRPr="00483FFB" w:rsidRDefault="006F40F9" w:rsidP="006F40F9">
      <w:pPr>
        <w:rPr>
          <w:sz w:val="24"/>
          <w:szCs w:val="24"/>
        </w:rPr>
      </w:pPr>
      <w:r w:rsidRPr="00483FFB">
        <w:rPr>
          <w:sz w:val="24"/>
          <w:szCs w:val="24"/>
        </w:rPr>
        <w:t>Ek:</w:t>
      </w:r>
    </w:p>
    <w:p w14:paraId="65E21CF4" w14:textId="2B68FA4A" w:rsidR="006F40F9" w:rsidRPr="00483FFB" w:rsidRDefault="006F40F9" w:rsidP="006F40F9">
      <w:pPr>
        <w:rPr>
          <w:sz w:val="24"/>
          <w:szCs w:val="24"/>
        </w:rPr>
      </w:pPr>
      <w:r w:rsidRPr="00483FFB">
        <w:rPr>
          <w:sz w:val="24"/>
          <w:szCs w:val="24"/>
        </w:rPr>
        <w:t>1- Bölüm Kurul Kararı</w:t>
      </w:r>
    </w:p>
    <w:p w14:paraId="184D52E8" w14:textId="362C9769" w:rsidR="00BF789C" w:rsidRDefault="00BF789C" w:rsidP="00BF789C">
      <w:pPr>
        <w:rPr>
          <w:sz w:val="24"/>
          <w:szCs w:val="24"/>
        </w:rPr>
      </w:pPr>
      <w:r>
        <w:rPr>
          <w:sz w:val="24"/>
          <w:szCs w:val="24"/>
        </w:rPr>
        <w:t>2</w:t>
      </w:r>
      <w:r w:rsidRPr="00483FFB">
        <w:rPr>
          <w:sz w:val="24"/>
          <w:szCs w:val="24"/>
        </w:rPr>
        <w:t xml:space="preserve">- </w:t>
      </w:r>
      <w:r>
        <w:rPr>
          <w:sz w:val="24"/>
          <w:szCs w:val="24"/>
        </w:rPr>
        <w:t>ADEK Raporu</w:t>
      </w:r>
    </w:p>
    <w:p w14:paraId="69725829" w14:textId="506F825F" w:rsidR="00BF789C" w:rsidRDefault="00BF789C" w:rsidP="00BF789C">
      <w:pPr>
        <w:rPr>
          <w:sz w:val="24"/>
          <w:szCs w:val="24"/>
        </w:rPr>
      </w:pPr>
      <w:r>
        <w:rPr>
          <w:sz w:val="24"/>
          <w:szCs w:val="24"/>
        </w:rPr>
        <w:t>3- Akademik Değerlendirme Puan Bildirim Formu</w:t>
      </w:r>
    </w:p>
    <w:p w14:paraId="62ACFA7A" w14:textId="755434FB" w:rsidR="00BF789C" w:rsidRDefault="00BF789C" w:rsidP="00BF789C">
      <w:pPr>
        <w:rPr>
          <w:sz w:val="24"/>
          <w:szCs w:val="24"/>
        </w:rPr>
      </w:pPr>
      <w:r>
        <w:rPr>
          <w:sz w:val="24"/>
          <w:szCs w:val="24"/>
        </w:rPr>
        <w:t>4- Akademik Faaliyet Raporu</w:t>
      </w:r>
    </w:p>
    <w:p w14:paraId="4856903E" w14:textId="1F5C6A21" w:rsidR="006F40F9" w:rsidRPr="00483FFB" w:rsidRDefault="00BF789C" w:rsidP="004337E8">
      <w:pPr>
        <w:rPr>
          <w:sz w:val="24"/>
          <w:szCs w:val="24"/>
        </w:rPr>
      </w:pPr>
      <w:r>
        <w:rPr>
          <w:sz w:val="24"/>
          <w:szCs w:val="24"/>
        </w:rPr>
        <w:t>5- YÖKSİS’ten alınan Özgeçmiş</w:t>
      </w:r>
    </w:p>
    <w:p w14:paraId="616B7272" w14:textId="721260D1" w:rsidR="006F40F9" w:rsidRPr="00483FFB" w:rsidRDefault="006F40F9" w:rsidP="004337E8">
      <w:pPr>
        <w:rPr>
          <w:sz w:val="24"/>
          <w:szCs w:val="24"/>
        </w:rPr>
      </w:pPr>
    </w:p>
    <w:p w14:paraId="46193739" w14:textId="506864F1" w:rsidR="006F40F9" w:rsidRPr="00483FFB" w:rsidRDefault="006F40F9" w:rsidP="004337E8">
      <w:pPr>
        <w:rPr>
          <w:sz w:val="24"/>
          <w:szCs w:val="24"/>
        </w:rPr>
      </w:pPr>
    </w:p>
    <w:p w14:paraId="4FF54638" w14:textId="0F93B5ED" w:rsidR="006F40F9" w:rsidRPr="00483FFB" w:rsidRDefault="006F40F9" w:rsidP="004337E8">
      <w:pPr>
        <w:rPr>
          <w:sz w:val="24"/>
          <w:szCs w:val="24"/>
        </w:rPr>
      </w:pPr>
    </w:p>
    <w:p w14:paraId="30B707EF" w14:textId="7E21E7C1" w:rsidR="006F40F9" w:rsidRDefault="006F40F9" w:rsidP="004337E8">
      <w:pPr>
        <w:rPr>
          <w:sz w:val="24"/>
          <w:szCs w:val="24"/>
        </w:rPr>
      </w:pPr>
    </w:p>
    <w:p w14:paraId="75C4C1E2" w14:textId="184EF52A" w:rsidR="002B33F4" w:rsidRDefault="002B33F4" w:rsidP="004337E8">
      <w:pPr>
        <w:rPr>
          <w:sz w:val="24"/>
          <w:szCs w:val="24"/>
        </w:rPr>
      </w:pPr>
    </w:p>
    <w:p w14:paraId="281FFBB0" w14:textId="6E0767F3" w:rsidR="002B33F4" w:rsidRDefault="002B33F4" w:rsidP="004337E8">
      <w:pPr>
        <w:rPr>
          <w:sz w:val="24"/>
          <w:szCs w:val="24"/>
        </w:rPr>
      </w:pPr>
    </w:p>
    <w:p w14:paraId="2D2BCD64" w14:textId="04732F67" w:rsidR="002B33F4" w:rsidRDefault="002B33F4" w:rsidP="004337E8">
      <w:pPr>
        <w:rPr>
          <w:sz w:val="24"/>
          <w:szCs w:val="24"/>
        </w:rPr>
      </w:pPr>
    </w:p>
    <w:p w14:paraId="51EE2D20" w14:textId="394612FF" w:rsidR="002B33F4" w:rsidRDefault="002B33F4" w:rsidP="004337E8">
      <w:pPr>
        <w:rPr>
          <w:sz w:val="24"/>
          <w:szCs w:val="24"/>
        </w:rPr>
      </w:pPr>
    </w:p>
    <w:p w14:paraId="50538977" w14:textId="2FCD895A" w:rsidR="002B33F4" w:rsidRDefault="002B33F4" w:rsidP="004337E8">
      <w:pPr>
        <w:rPr>
          <w:sz w:val="24"/>
          <w:szCs w:val="24"/>
        </w:rPr>
      </w:pPr>
    </w:p>
    <w:p w14:paraId="7B1B037B" w14:textId="566171F4" w:rsidR="002B33F4" w:rsidRDefault="002B33F4" w:rsidP="004337E8">
      <w:pPr>
        <w:rPr>
          <w:sz w:val="24"/>
          <w:szCs w:val="24"/>
        </w:rPr>
      </w:pPr>
    </w:p>
    <w:sectPr w:rsidR="002B3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71E2"/>
    <w:multiLevelType w:val="hybridMultilevel"/>
    <w:tmpl w:val="99F4B6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176EE0"/>
    <w:multiLevelType w:val="hybridMultilevel"/>
    <w:tmpl w:val="99F4B6A4"/>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F807E7"/>
    <w:multiLevelType w:val="hybridMultilevel"/>
    <w:tmpl w:val="65B0A67A"/>
    <w:lvl w:ilvl="0" w:tplc="E4DA37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C0D3754"/>
    <w:multiLevelType w:val="hybridMultilevel"/>
    <w:tmpl w:val="9F4A6090"/>
    <w:lvl w:ilvl="0" w:tplc="09543CBA">
      <w:start w:val="1"/>
      <w:numFmt w:val="decimal"/>
      <w:lvlText w:val="%1-"/>
      <w:lvlJc w:val="left"/>
      <w:pPr>
        <w:ind w:left="1242" w:hanging="239"/>
      </w:pPr>
      <w:rPr>
        <w:rFonts w:ascii="Times New Roman" w:eastAsia="Times New Roman" w:hAnsi="Times New Roman" w:cs="Times New Roman" w:hint="default"/>
        <w:w w:val="100"/>
        <w:sz w:val="22"/>
        <w:szCs w:val="22"/>
        <w:lang w:val="tr-TR" w:eastAsia="en-US" w:bidi="ar-SA"/>
      </w:rPr>
    </w:lvl>
    <w:lvl w:ilvl="1" w:tplc="39F82EDA">
      <w:numFmt w:val="bullet"/>
      <w:lvlText w:val="•"/>
      <w:lvlJc w:val="left"/>
      <w:pPr>
        <w:ind w:left="2228" w:hanging="239"/>
      </w:pPr>
      <w:rPr>
        <w:rFonts w:hint="default"/>
        <w:lang w:val="tr-TR" w:eastAsia="en-US" w:bidi="ar-SA"/>
      </w:rPr>
    </w:lvl>
    <w:lvl w:ilvl="2" w:tplc="A7866EEC">
      <w:numFmt w:val="bullet"/>
      <w:lvlText w:val="•"/>
      <w:lvlJc w:val="left"/>
      <w:pPr>
        <w:ind w:left="3217" w:hanging="239"/>
      </w:pPr>
      <w:rPr>
        <w:rFonts w:hint="default"/>
        <w:lang w:val="tr-TR" w:eastAsia="en-US" w:bidi="ar-SA"/>
      </w:rPr>
    </w:lvl>
    <w:lvl w:ilvl="3" w:tplc="DFC8B008">
      <w:numFmt w:val="bullet"/>
      <w:lvlText w:val="•"/>
      <w:lvlJc w:val="left"/>
      <w:pPr>
        <w:ind w:left="4205" w:hanging="239"/>
      </w:pPr>
      <w:rPr>
        <w:rFonts w:hint="default"/>
        <w:lang w:val="tr-TR" w:eastAsia="en-US" w:bidi="ar-SA"/>
      </w:rPr>
    </w:lvl>
    <w:lvl w:ilvl="4" w:tplc="A3A2E782">
      <w:numFmt w:val="bullet"/>
      <w:lvlText w:val="•"/>
      <w:lvlJc w:val="left"/>
      <w:pPr>
        <w:ind w:left="5194" w:hanging="239"/>
      </w:pPr>
      <w:rPr>
        <w:rFonts w:hint="default"/>
        <w:lang w:val="tr-TR" w:eastAsia="en-US" w:bidi="ar-SA"/>
      </w:rPr>
    </w:lvl>
    <w:lvl w:ilvl="5" w:tplc="FBE415CC">
      <w:numFmt w:val="bullet"/>
      <w:lvlText w:val="•"/>
      <w:lvlJc w:val="left"/>
      <w:pPr>
        <w:ind w:left="6183" w:hanging="239"/>
      </w:pPr>
      <w:rPr>
        <w:rFonts w:hint="default"/>
        <w:lang w:val="tr-TR" w:eastAsia="en-US" w:bidi="ar-SA"/>
      </w:rPr>
    </w:lvl>
    <w:lvl w:ilvl="6" w:tplc="8DCE7CBE">
      <w:numFmt w:val="bullet"/>
      <w:lvlText w:val="•"/>
      <w:lvlJc w:val="left"/>
      <w:pPr>
        <w:ind w:left="7171" w:hanging="239"/>
      </w:pPr>
      <w:rPr>
        <w:rFonts w:hint="default"/>
        <w:lang w:val="tr-TR" w:eastAsia="en-US" w:bidi="ar-SA"/>
      </w:rPr>
    </w:lvl>
    <w:lvl w:ilvl="7" w:tplc="1ADA9810">
      <w:numFmt w:val="bullet"/>
      <w:lvlText w:val="•"/>
      <w:lvlJc w:val="left"/>
      <w:pPr>
        <w:ind w:left="8160" w:hanging="239"/>
      </w:pPr>
      <w:rPr>
        <w:rFonts w:hint="default"/>
        <w:lang w:val="tr-TR" w:eastAsia="en-US" w:bidi="ar-SA"/>
      </w:rPr>
    </w:lvl>
    <w:lvl w:ilvl="8" w:tplc="42CA9E5C">
      <w:numFmt w:val="bullet"/>
      <w:lvlText w:val="•"/>
      <w:lvlJc w:val="left"/>
      <w:pPr>
        <w:ind w:left="9148" w:hanging="239"/>
      </w:pPr>
      <w:rPr>
        <w:rFonts w:hint="default"/>
        <w:lang w:val="tr-TR" w:eastAsia="en-US" w:bidi="ar-SA"/>
      </w:rPr>
    </w:lvl>
  </w:abstractNum>
  <w:abstractNum w:abstractNumId="4" w15:restartNumberingAfterBreak="0">
    <w:nsid w:val="7323587B"/>
    <w:multiLevelType w:val="hybridMultilevel"/>
    <w:tmpl w:val="6890C9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3487670">
    <w:abstractNumId w:val="3"/>
  </w:num>
  <w:num w:numId="2" w16cid:durableId="1536650649">
    <w:abstractNumId w:val="1"/>
  </w:num>
  <w:num w:numId="3" w16cid:durableId="98068225">
    <w:abstractNumId w:val="4"/>
  </w:num>
  <w:num w:numId="4" w16cid:durableId="1511946695">
    <w:abstractNumId w:val="2"/>
  </w:num>
  <w:num w:numId="5" w16cid:durableId="42129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0D"/>
    <w:rsid w:val="00147B4B"/>
    <w:rsid w:val="00211ED9"/>
    <w:rsid w:val="0023783C"/>
    <w:rsid w:val="002503E9"/>
    <w:rsid w:val="0027395B"/>
    <w:rsid w:val="002B33F4"/>
    <w:rsid w:val="003229EA"/>
    <w:rsid w:val="004337E8"/>
    <w:rsid w:val="00483FFB"/>
    <w:rsid w:val="00484062"/>
    <w:rsid w:val="0048695D"/>
    <w:rsid w:val="0049190D"/>
    <w:rsid w:val="005638B5"/>
    <w:rsid w:val="00593579"/>
    <w:rsid w:val="006F40F9"/>
    <w:rsid w:val="008B6DC4"/>
    <w:rsid w:val="009A7C75"/>
    <w:rsid w:val="00A74BA8"/>
    <w:rsid w:val="00B420B7"/>
    <w:rsid w:val="00BF789C"/>
    <w:rsid w:val="00CC0BD3"/>
    <w:rsid w:val="00F35758"/>
    <w:rsid w:val="00FB2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D3BA"/>
  <w15:chartTrackingRefBased/>
  <w15:docId w15:val="{E13F13D3-7C05-45A7-9B82-B57A05F9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E8"/>
    <w:pPr>
      <w:widowControl w:val="0"/>
      <w:autoSpaceDE w:val="0"/>
      <w:autoSpaceDN w:val="0"/>
      <w:spacing w:after="0" w:line="240" w:lineRule="auto"/>
    </w:pPr>
    <w:rPr>
      <w:rFonts w:ascii="Times New Roman" w:eastAsia="Times New Roman" w:hAnsi="Times New Roman" w:cs="Times New Roman"/>
    </w:rPr>
  </w:style>
  <w:style w:type="paragraph" w:styleId="Balk2">
    <w:name w:val="heading 2"/>
    <w:basedOn w:val="Normal"/>
    <w:link w:val="Balk2Char"/>
    <w:uiPriority w:val="9"/>
    <w:unhideWhenUsed/>
    <w:qFormat/>
    <w:rsid w:val="004337E8"/>
    <w:pPr>
      <w:spacing w:before="75"/>
      <w:ind w:left="100"/>
      <w:outlineLvl w:val="1"/>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337E8"/>
    <w:rPr>
      <w:rFonts w:ascii="Arial" w:eastAsia="Arial" w:hAnsi="Arial" w:cs="Arial"/>
      <w:b/>
      <w:bCs/>
    </w:rPr>
  </w:style>
  <w:style w:type="paragraph" w:styleId="GvdeMetni">
    <w:name w:val="Body Text"/>
    <w:basedOn w:val="Normal"/>
    <w:link w:val="GvdeMetniChar"/>
    <w:uiPriority w:val="1"/>
    <w:qFormat/>
    <w:rsid w:val="004337E8"/>
  </w:style>
  <w:style w:type="character" w:customStyle="1" w:styleId="GvdeMetniChar">
    <w:name w:val="Gövde Metni Char"/>
    <w:basedOn w:val="VarsaylanParagrafYazTipi"/>
    <w:link w:val="GvdeMetni"/>
    <w:uiPriority w:val="1"/>
    <w:rsid w:val="004337E8"/>
    <w:rPr>
      <w:rFonts w:ascii="Times New Roman" w:eastAsia="Times New Roman" w:hAnsi="Times New Roman" w:cs="Times New Roman"/>
    </w:rPr>
  </w:style>
  <w:style w:type="paragraph" w:styleId="ListeParagraf">
    <w:name w:val="List Paragraph"/>
    <w:basedOn w:val="Normal"/>
    <w:uiPriority w:val="1"/>
    <w:qFormat/>
    <w:rsid w:val="004337E8"/>
    <w:pPr>
      <w:ind w:left="1242"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482</Words>
  <Characters>2749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KARADEDE</dc:creator>
  <cp:keywords/>
  <dc:description/>
  <cp:lastModifiedBy>DERYA TOSUN</cp:lastModifiedBy>
  <cp:revision>19</cp:revision>
  <cp:lastPrinted>2021-01-13T07:51:00Z</cp:lastPrinted>
  <dcterms:created xsi:type="dcterms:W3CDTF">2021-01-12T12:26:00Z</dcterms:created>
  <dcterms:modified xsi:type="dcterms:W3CDTF">2026-05-14T07:43:00Z</dcterms:modified>
</cp:coreProperties>
</file>