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5EC7" w14:textId="77777777" w:rsidR="00FB3C7A" w:rsidRPr="00BB6583" w:rsidRDefault="00FB3C7A" w:rsidP="00FB3C7A">
      <w:pPr>
        <w:pStyle w:val="Balk2"/>
        <w:spacing w:before="91"/>
        <w:ind w:left="1553" w:right="1374"/>
        <w:jc w:val="center"/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>REKTÖRLÜK MAKAMINA</w:t>
      </w:r>
    </w:p>
    <w:p w14:paraId="5ECBD5A7" w14:textId="77777777" w:rsidR="00FB3C7A" w:rsidRPr="00BB6583" w:rsidRDefault="00FB3C7A" w:rsidP="00FB3C7A">
      <w:pPr>
        <w:pStyle w:val="GvdeMetni"/>
        <w:ind w:left="1553" w:right="1374"/>
        <w:jc w:val="center"/>
        <w:rPr>
          <w:sz w:val="24"/>
          <w:szCs w:val="24"/>
        </w:rPr>
      </w:pPr>
      <w:r w:rsidRPr="00BB6583">
        <w:rPr>
          <w:sz w:val="24"/>
          <w:szCs w:val="24"/>
        </w:rPr>
        <w:t>(</w:t>
      </w:r>
      <w:proofErr w:type="spellStart"/>
      <w:r w:rsidRPr="00BB6583">
        <w:rPr>
          <w:sz w:val="24"/>
          <w:szCs w:val="24"/>
        </w:rPr>
        <w:t>Personel</w:t>
      </w:r>
      <w:proofErr w:type="spellEnd"/>
      <w:r w:rsidRPr="00BB6583">
        <w:rPr>
          <w:sz w:val="24"/>
          <w:szCs w:val="24"/>
        </w:rPr>
        <w:t xml:space="preserve"> </w:t>
      </w:r>
      <w:proofErr w:type="spellStart"/>
      <w:r w:rsidRPr="00BB6583">
        <w:rPr>
          <w:sz w:val="24"/>
          <w:szCs w:val="24"/>
        </w:rPr>
        <w:t>Daire</w:t>
      </w:r>
      <w:proofErr w:type="spellEnd"/>
      <w:r w:rsidRPr="00BB6583">
        <w:rPr>
          <w:sz w:val="24"/>
          <w:szCs w:val="24"/>
        </w:rPr>
        <w:t xml:space="preserve"> </w:t>
      </w:r>
      <w:proofErr w:type="spellStart"/>
      <w:r w:rsidRPr="00BB6583">
        <w:rPr>
          <w:sz w:val="24"/>
          <w:szCs w:val="24"/>
        </w:rPr>
        <w:t>Başkanlığı</w:t>
      </w:r>
      <w:proofErr w:type="spellEnd"/>
      <w:r w:rsidRPr="00BB6583">
        <w:rPr>
          <w:sz w:val="24"/>
          <w:szCs w:val="24"/>
        </w:rPr>
        <w:t>)</w:t>
      </w:r>
    </w:p>
    <w:p w14:paraId="45B8ABCF" w14:textId="77777777" w:rsidR="00FB3C7A" w:rsidRPr="00BB6583" w:rsidRDefault="00FB3C7A" w:rsidP="00FB3C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01F1A" w14:textId="3E70549C" w:rsidR="00FB3C7A" w:rsidRPr="00BB6583" w:rsidRDefault="00FB3C7A" w:rsidP="00B53B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 xml:space="preserve">Üniversitemiz akademik personel ihtiyacının karşılanması amacıyla ………. tarih ve ………….. sayılı Resmi Gazete’de yayımlanan, Fakültemiz/Meslek Yüksekokulumuz/Yüksekokulumuz …………Bölümü ………….. Anabilim Dalı/Programı …….derece </w:t>
      </w:r>
      <w:r w:rsidR="00D919C6">
        <w:rPr>
          <w:rFonts w:ascii="Times New Roman" w:hAnsi="Times New Roman" w:cs="Times New Roman"/>
          <w:sz w:val="24"/>
          <w:szCs w:val="24"/>
        </w:rPr>
        <w:t>araştırma</w:t>
      </w:r>
      <w:r w:rsidRPr="00BB6583">
        <w:rPr>
          <w:rFonts w:ascii="Times New Roman" w:hAnsi="Times New Roman" w:cs="Times New Roman"/>
          <w:sz w:val="24"/>
          <w:szCs w:val="24"/>
        </w:rPr>
        <w:t xml:space="preserve"> görevlisi kadrosuna müracaat eden ve giriş sınavında gerekli başarı koşulunu yerine getiren ……..’</w:t>
      </w:r>
      <w:proofErr w:type="spellStart"/>
      <w:r w:rsidRPr="00BB658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BB6583">
        <w:rPr>
          <w:rFonts w:ascii="Times New Roman" w:hAnsi="Times New Roman" w:cs="Times New Roman"/>
          <w:sz w:val="24"/>
          <w:szCs w:val="24"/>
        </w:rPr>
        <w:t xml:space="preserve"> ilan edilen kadroya atanmasına esas olmak üzere;</w:t>
      </w:r>
    </w:p>
    <w:p w14:paraId="4785FCBD" w14:textId="5F77A177" w:rsidR="00FB3C7A" w:rsidRPr="00BB6583" w:rsidRDefault="00FB3C7A" w:rsidP="00FB3C7A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 w:rsidRPr="00BB6583">
        <w:rPr>
          <w:sz w:val="24"/>
          <w:szCs w:val="24"/>
          <w:lang w:val="tr-TR"/>
        </w:rPr>
        <w:t>Özel şartlarda belirtilen kriterleri sağladığı,</w:t>
      </w:r>
    </w:p>
    <w:p w14:paraId="7A3DC5C2" w14:textId="55EB55A5" w:rsidR="00FB3C7A" w:rsidRPr="00BB6583" w:rsidRDefault="00BF7420" w:rsidP="00FB3C7A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 w:rsidRPr="00BB6583">
        <w:rPr>
          <w:sz w:val="24"/>
          <w:szCs w:val="24"/>
          <w:lang w:val="tr-TR"/>
        </w:rPr>
        <w:t>ALES</w:t>
      </w:r>
      <w:r w:rsidR="00941A57">
        <w:rPr>
          <w:sz w:val="24"/>
          <w:szCs w:val="24"/>
          <w:lang w:val="tr-TR"/>
        </w:rPr>
        <w:t xml:space="preserve"> puanının</w:t>
      </w:r>
      <w:r>
        <w:rPr>
          <w:sz w:val="24"/>
          <w:szCs w:val="24"/>
          <w:lang w:val="tr-TR"/>
        </w:rPr>
        <w:t xml:space="preserve"> ilgili alandan alındığı ve ALES sonucunun geçerli tarihler arasında olduğu,</w:t>
      </w:r>
    </w:p>
    <w:p w14:paraId="40426414" w14:textId="0B40B283" w:rsidR="00BB6583" w:rsidRPr="00BB6583" w:rsidRDefault="00BB6583" w:rsidP="00FB3C7A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 w:rsidRPr="00BB6583">
        <w:rPr>
          <w:sz w:val="24"/>
          <w:szCs w:val="24"/>
          <w:lang w:val="tr-TR"/>
        </w:rPr>
        <w:t>Yabancı dil sınavında istenilen asgari puanı sağladığı,</w:t>
      </w:r>
    </w:p>
    <w:p w14:paraId="2ED8A148" w14:textId="22A6449B" w:rsidR="00FB3C7A" w:rsidRPr="00BB6583" w:rsidRDefault="00FB3C7A" w:rsidP="00FB3C7A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 w:rsidRPr="00BB6583">
        <w:rPr>
          <w:sz w:val="24"/>
          <w:szCs w:val="24"/>
          <w:lang w:val="tr-TR"/>
        </w:rPr>
        <w:t>Ön değerlendirme ve nihai değerlendirme aşamalarında lisans mezuniyet notunun hesaplamasında kullanılacak, not sisteminin doğru alındığı,</w:t>
      </w:r>
    </w:p>
    <w:p w14:paraId="7F9AF15E" w14:textId="77777777" w:rsidR="00FB3C7A" w:rsidRPr="00BB6583" w:rsidRDefault="00FB3C7A" w:rsidP="00FB3C7A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 w:rsidRPr="00BB6583">
        <w:rPr>
          <w:sz w:val="24"/>
          <w:szCs w:val="24"/>
          <w:lang w:val="tr-TR"/>
        </w:rPr>
        <w:t xml:space="preserve">Diplomalarının ilanda belirtilen şartı sağladığı, </w:t>
      </w:r>
    </w:p>
    <w:p w14:paraId="47B02019" w14:textId="59B308EE" w:rsidR="00FB3C7A" w:rsidRPr="00BB6583" w:rsidRDefault="00FB3C7A" w:rsidP="00FB3C7A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 w:rsidRPr="00BB6583">
        <w:rPr>
          <w:sz w:val="24"/>
          <w:szCs w:val="24"/>
          <w:lang w:val="tr-TR"/>
        </w:rPr>
        <w:t>İlgilinin ilanda belirtilen deneyim şartını sağladığı,</w:t>
      </w:r>
    </w:p>
    <w:p w14:paraId="156EC167" w14:textId="6D3F44A2" w:rsidR="00FB3C7A" w:rsidRPr="00777955" w:rsidRDefault="00FB3C7A" w:rsidP="00FB3C7A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BB6583">
        <w:rPr>
          <w:sz w:val="24"/>
          <w:szCs w:val="24"/>
          <w:lang w:val="tr-TR"/>
        </w:rPr>
        <w:t xml:space="preserve">İlgili tarafından teslim edilen başvuru evraklarının Öğretim Üyeliği Dışındaki Öğretim Elemanı Kadrolarına Yapılacak Atanmalarda Uygulanacak Merkezi Sınav </w:t>
      </w:r>
      <w:r w:rsidR="00D919C6">
        <w:rPr>
          <w:sz w:val="24"/>
          <w:szCs w:val="24"/>
          <w:lang w:val="tr-TR"/>
        </w:rPr>
        <w:t>i</w:t>
      </w:r>
      <w:r w:rsidRPr="00BB6583">
        <w:rPr>
          <w:sz w:val="24"/>
          <w:szCs w:val="24"/>
          <w:lang w:val="tr-TR"/>
        </w:rPr>
        <w:t xml:space="preserve">le Giriş Sınavlarına İlişkin Usul ve Esaslar Hakkında Yönetmeliğine göre atanma koşullarını taşıdığı </w:t>
      </w:r>
      <w:r w:rsidR="007643DA" w:rsidRPr="00BB6583">
        <w:rPr>
          <w:sz w:val="24"/>
          <w:szCs w:val="24"/>
          <w:lang w:val="tr-TR"/>
        </w:rPr>
        <w:t>jüri üyelerince tespit edilmiş ve sınav tamamlanmıştır.</w:t>
      </w:r>
    </w:p>
    <w:p w14:paraId="32852DD0" w14:textId="21D91552" w:rsidR="00777955" w:rsidRPr="00A83FF6" w:rsidRDefault="00777955" w:rsidP="0077795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FF6">
        <w:rPr>
          <w:rFonts w:ascii="Times New Roman" w:hAnsi="Times New Roman"/>
          <w:sz w:val="24"/>
          <w:szCs w:val="24"/>
        </w:rPr>
        <w:t>Anabilim Dalı Başkanının önerisi, Bölüm Başkanının olumlu görüşü ile atanması uygun bulunmuştur.</w:t>
      </w:r>
    </w:p>
    <w:p w14:paraId="3AC16A93" w14:textId="77777777" w:rsidR="00777955" w:rsidRPr="00BB6583" w:rsidRDefault="00777955" w:rsidP="00777955">
      <w:pPr>
        <w:pStyle w:val="ListeParagraf"/>
        <w:ind w:left="720" w:firstLine="0"/>
        <w:rPr>
          <w:sz w:val="24"/>
          <w:szCs w:val="24"/>
        </w:rPr>
      </w:pPr>
    </w:p>
    <w:p w14:paraId="54FE5625" w14:textId="014B3F2D" w:rsidR="00FB3C7A" w:rsidRPr="00BB6583" w:rsidRDefault="00FB3C7A" w:rsidP="00B53B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>Yukarıda belirtilen gerekçeler dikkate alınarak; ………….’</w:t>
      </w:r>
      <w:proofErr w:type="spellStart"/>
      <w:r w:rsidRPr="00BB658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BB6583">
        <w:rPr>
          <w:rFonts w:ascii="Times New Roman" w:hAnsi="Times New Roman" w:cs="Times New Roman"/>
          <w:sz w:val="24"/>
          <w:szCs w:val="24"/>
        </w:rPr>
        <w:t xml:space="preserve"> Fakültemiz/Meslek Yüksekokulumuz/Yüksekokulumuz …………Bölümü ………….. Anabilim Dalı/Programı …….derece araştırma görevlisi kadrosuna 2547 sayılı Kanun’un </w:t>
      </w:r>
      <w:r w:rsidR="00D919C6">
        <w:rPr>
          <w:rFonts w:ascii="Times New Roman" w:hAnsi="Times New Roman" w:cs="Times New Roman"/>
          <w:sz w:val="24"/>
          <w:szCs w:val="24"/>
        </w:rPr>
        <w:t>50/d</w:t>
      </w:r>
      <w:r w:rsidRPr="00BB6583">
        <w:rPr>
          <w:rFonts w:ascii="Times New Roman" w:hAnsi="Times New Roman" w:cs="Times New Roman"/>
          <w:sz w:val="24"/>
          <w:szCs w:val="24"/>
        </w:rPr>
        <w:t xml:space="preserve"> </w:t>
      </w:r>
      <w:r w:rsidRPr="00BB6583">
        <w:rPr>
          <w:rFonts w:ascii="Times New Roman" w:hAnsi="Times New Roman" w:cs="Times New Roman"/>
          <w:color w:val="000000" w:themeColor="text1"/>
          <w:sz w:val="24"/>
          <w:szCs w:val="24"/>
        </w:rPr>
        <w:t>maddesi</w:t>
      </w:r>
      <w:r w:rsidRPr="00BB65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6583">
        <w:rPr>
          <w:rFonts w:ascii="Times New Roman" w:hAnsi="Times New Roman" w:cs="Times New Roman"/>
          <w:sz w:val="24"/>
          <w:szCs w:val="24"/>
        </w:rPr>
        <w:t>ile Öğretim Üyeliği Dışındaki Öğretim Eleman Kadrolarına Yapılacak Atanmalarda Uygulanacak Merkezi Sınav İle Giriş Sınavlarına İlişkin Usul ve Esaslar Hakkında Yönetmelik gereğince atanmasını öneriyorum.</w:t>
      </w:r>
    </w:p>
    <w:p w14:paraId="5B2CA233" w14:textId="2C8A4D6D" w:rsidR="00FB3C7A" w:rsidRPr="00BB6583" w:rsidRDefault="00FB3C7A" w:rsidP="00C45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14:paraId="6CB2471F" w14:textId="77777777" w:rsidR="00F9774A" w:rsidRDefault="0062192B">
      <w:pPr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  <w:r w:rsidRPr="00BB6583">
        <w:rPr>
          <w:rFonts w:ascii="Times New Roman" w:hAnsi="Times New Roman" w:cs="Times New Roman"/>
          <w:sz w:val="24"/>
          <w:szCs w:val="24"/>
        </w:rPr>
        <w:tab/>
      </w:r>
    </w:p>
    <w:p w14:paraId="752A0AA7" w14:textId="058A5CA1" w:rsidR="0062192B" w:rsidRPr="00BB6583" w:rsidRDefault="00F97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92B" w:rsidRPr="00BB6583">
        <w:rPr>
          <w:rFonts w:ascii="Times New Roman" w:hAnsi="Times New Roman" w:cs="Times New Roman"/>
          <w:sz w:val="24"/>
          <w:szCs w:val="24"/>
        </w:rPr>
        <w:tab/>
        <w:t>DEKAN/MÜDÜR</w:t>
      </w:r>
    </w:p>
    <w:p w14:paraId="14E4F3DD" w14:textId="3EC35486" w:rsidR="0062192B" w:rsidRDefault="0062192B">
      <w:pPr>
        <w:rPr>
          <w:rFonts w:ascii="Times New Roman" w:hAnsi="Times New Roman" w:cs="Times New Roman"/>
          <w:sz w:val="24"/>
          <w:szCs w:val="24"/>
        </w:rPr>
      </w:pPr>
    </w:p>
    <w:p w14:paraId="58069363" w14:textId="77777777" w:rsidR="0062192B" w:rsidRPr="00BB6583" w:rsidRDefault="0062192B" w:rsidP="0062192B">
      <w:pPr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>Ek:</w:t>
      </w:r>
    </w:p>
    <w:p w14:paraId="0F511ED3" w14:textId="4EF8360C" w:rsidR="0062192B" w:rsidRDefault="0062192B" w:rsidP="0062192B">
      <w:pPr>
        <w:rPr>
          <w:rFonts w:ascii="Times New Roman" w:hAnsi="Times New Roman" w:cs="Times New Roman"/>
          <w:sz w:val="24"/>
          <w:szCs w:val="24"/>
        </w:rPr>
      </w:pPr>
      <w:r w:rsidRPr="00BB6583">
        <w:rPr>
          <w:rFonts w:ascii="Times New Roman" w:hAnsi="Times New Roman" w:cs="Times New Roman"/>
          <w:sz w:val="24"/>
          <w:szCs w:val="24"/>
        </w:rPr>
        <w:t xml:space="preserve">1- </w:t>
      </w:r>
      <w:r w:rsidR="00F9774A">
        <w:rPr>
          <w:rFonts w:ascii="Times New Roman" w:hAnsi="Times New Roman" w:cs="Times New Roman"/>
          <w:sz w:val="24"/>
          <w:szCs w:val="24"/>
        </w:rPr>
        <w:t xml:space="preserve">Birim </w:t>
      </w:r>
      <w:r w:rsidRPr="00BB6583">
        <w:rPr>
          <w:rFonts w:ascii="Times New Roman" w:hAnsi="Times New Roman" w:cs="Times New Roman"/>
          <w:sz w:val="24"/>
          <w:szCs w:val="24"/>
        </w:rPr>
        <w:t>Yönetim Kurulu Kararı (1 Adet)</w:t>
      </w:r>
    </w:p>
    <w:p w14:paraId="2BD34FDB" w14:textId="4E5C6A82" w:rsidR="00777955" w:rsidRPr="00BB6583" w:rsidRDefault="00777955" w:rsidP="00621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Anabilim Dalı </w:t>
      </w:r>
      <w:r w:rsidR="00D919C6">
        <w:rPr>
          <w:rFonts w:ascii="Times New Roman" w:hAnsi="Times New Roman" w:cs="Times New Roman"/>
          <w:sz w:val="24"/>
          <w:szCs w:val="24"/>
        </w:rPr>
        <w:t xml:space="preserve">Başkanı </w:t>
      </w:r>
      <w:r>
        <w:rPr>
          <w:rFonts w:ascii="Times New Roman" w:hAnsi="Times New Roman" w:cs="Times New Roman"/>
          <w:sz w:val="24"/>
          <w:szCs w:val="24"/>
        </w:rPr>
        <w:t>ve Bölüm Başkan</w:t>
      </w:r>
      <w:r w:rsidR="003A5B8B">
        <w:rPr>
          <w:rFonts w:ascii="Times New Roman" w:hAnsi="Times New Roman" w:cs="Times New Roman"/>
          <w:sz w:val="24"/>
          <w:szCs w:val="24"/>
        </w:rPr>
        <w:t>ının</w:t>
      </w:r>
      <w:r>
        <w:rPr>
          <w:rFonts w:ascii="Times New Roman" w:hAnsi="Times New Roman" w:cs="Times New Roman"/>
          <w:sz w:val="24"/>
          <w:szCs w:val="24"/>
        </w:rPr>
        <w:t xml:space="preserve"> uygunluk görüşü.</w:t>
      </w:r>
    </w:p>
    <w:p w14:paraId="361840AC" w14:textId="540D1A2F" w:rsidR="0062192B" w:rsidRPr="00BB6583" w:rsidRDefault="00777955" w:rsidP="00621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92B" w:rsidRPr="00BB6583">
        <w:rPr>
          <w:rFonts w:ascii="Times New Roman" w:hAnsi="Times New Roman" w:cs="Times New Roman"/>
          <w:sz w:val="24"/>
          <w:szCs w:val="24"/>
        </w:rPr>
        <w:t>- Dosya (1 Adet)</w:t>
      </w:r>
    </w:p>
    <w:p w14:paraId="1DA14B9A" w14:textId="4A6EE946" w:rsidR="00BB6583" w:rsidRDefault="00BB6583" w:rsidP="0062192B">
      <w:pPr>
        <w:rPr>
          <w:rFonts w:ascii="Times New Roman" w:hAnsi="Times New Roman" w:cs="Times New Roman"/>
          <w:sz w:val="24"/>
          <w:szCs w:val="24"/>
        </w:rPr>
      </w:pPr>
    </w:p>
    <w:p w14:paraId="2AC7351E" w14:textId="21718984" w:rsidR="003A5B8B" w:rsidRPr="00BB6583" w:rsidRDefault="003A5B8B" w:rsidP="00621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1-8 kadar sıralanan gerekçelerden uygun olanları seçilebilir ya da bulunmayan gerekçe eklenebilir.</w:t>
      </w:r>
    </w:p>
    <w:sectPr w:rsidR="003A5B8B" w:rsidRPr="00BB6583" w:rsidSect="00BB658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835"/>
    <w:multiLevelType w:val="hybridMultilevel"/>
    <w:tmpl w:val="2360803A"/>
    <w:lvl w:ilvl="0" w:tplc="A7A8711A">
      <w:start w:val="1"/>
      <w:numFmt w:val="decimal"/>
      <w:lvlText w:val="%1)"/>
      <w:lvlJc w:val="left"/>
      <w:pPr>
        <w:ind w:left="1538" w:hanging="163"/>
        <w:jc w:val="left"/>
      </w:pPr>
      <w:rPr>
        <w:rFonts w:ascii="Times New Roman" w:eastAsia="Times New Roman" w:hAnsi="Times New Roman" w:cs="Times New Roman" w:hint="default"/>
        <w:color w:val="0F0F0F"/>
        <w:spacing w:val="-5"/>
        <w:w w:val="104"/>
        <w:sz w:val="17"/>
        <w:szCs w:val="17"/>
      </w:rPr>
    </w:lvl>
    <w:lvl w:ilvl="1" w:tplc="76E21DB2">
      <w:numFmt w:val="bullet"/>
      <w:lvlText w:val="•"/>
      <w:lvlJc w:val="left"/>
      <w:pPr>
        <w:ind w:left="2414" w:hanging="163"/>
      </w:pPr>
      <w:rPr>
        <w:rFonts w:hint="default"/>
      </w:rPr>
    </w:lvl>
    <w:lvl w:ilvl="2" w:tplc="AB649996">
      <w:numFmt w:val="bullet"/>
      <w:lvlText w:val="•"/>
      <w:lvlJc w:val="left"/>
      <w:pPr>
        <w:ind w:left="3289" w:hanging="163"/>
      </w:pPr>
      <w:rPr>
        <w:rFonts w:hint="default"/>
      </w:rPr>
    </w:lvl>
    <w:lvl w:ilvl="3" w:tplc="9110823E">
      <w:numFmt w:val="bullet"/>
      <w:lvlText w:val="•"/>
      <w:lvlJc w:val="left"/>
      <w:pPr>
        <w:ind w:left="4163" w:hanging="163"/>
      </w:pPr>
      <w:rPr>
        <w:rFonts w:hint="default"/>
      </w:rPr>
    </w:lvl>
    <w:lvl w:ilvl="4" w:tplc="2A8222B0">
      <w:numFmt w:val="bullet"/>
      <w:lvlText w:val="•"/>
      <w:lvlJc w:val="left"/>
      <w:pPr>
        <w:ind w:left="5038" w:hanging="163"/>
      </w:pPr>
      <w:rPr>
        <w:rFonts w:hint="default"/>
      </w:rPr>
    </w:lvl>
    <w:lvl w:ilvl="5" w:tplc="1BA84714">
      <w:numFmt w:val="bullet"/>
      <w:lvlText w:val="•"/>
      <w:lvlJc w:val="left"/>
      <w:pPr>
        <w:ind w:left="5913" w:hanging="163"/>
      </w:pPr>
      <w:rPr>
        <w:rFonts w:hint="default"/>
      </w:rPr>
    </w:lvl>
    <w:lvl w:ilvl="6" w:tplc="32FC469C">
      <w:numFmt w:val="bullet"/>
      <w:lvlText w:val="•"/>
      <w:lvlJc w:val="left"/>
      <w:pPr>
        <w:ind w:left="6787" w:hanging="163"/>
      </w:pPr>
      <w:rPr>
        <w:rFonts w:hint="default"/>
      </w:rPr>
    </w:lvl>
    <w:lvl w:ilvl="7" w:tplc="33024C78">
      <w:numFmt w:val="bullet"/>
      <w:lvlText w:val="•"/>
      <w:lvlJc w:val="left"/>
      <w:pPr>
        <w:ind w:left="7662" w:hanging="163"/>
      </w:pPr>
      <w:rPr>
        <w:rFonts w:hint="default"/>
      </w:rPr>
    </w:lvl>
    <w:lvl w:ilvl="8" w:tplc="148A340E">
      <w:numFmt w:val="bullet"/>
      <w:lvlText w:val="•"/>
      <w:lvlJc w:val="left"/>
      <w:pPr>
        <w:ind w:left="8537" w:hanging="163"/>
      </w:pPr>
      <w:rPr>
        <w:rFonts w:hint="default"/>
      </w:rPr>
    </w:lvl>
  </w:abstractNum>
  <w:abstractNum w:abstractNumId="1" w15:restartNumberingAfterBreak="0">
    <w:nsid w:val="1F176EE0"/>
    <w:multiLevelType w:val="hybridMultilevel"/>
    <w:tmpl w:val="99F4B6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CC3384"/>
    <w:multiLevelType w:val="hybridMultilevel"/>
    <w:tmpl w:val="209C5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96308">
    <w:abstractNumId w:val="0"/>
  </w:num>
  <w:num w:numId="2" w16cid:durableId="325596641">
    <w:abstractNumId w:val="2"/>
  </w:num>
  <w:num w:numId="3" w16cid:durableId="1109933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79"/>
    <w:rsid w:val="001F3619"/>
    <w:rsid w:val="0023783C"/>
    <w:rsid w:val="00392779"/>
    <w:rsid w:val="003A5B8B"/>
    <w:rsid w:val="0062192B"/>
    <w:rsid w:val="007643DA"/>
    <w:rsid w:val="00777955"/>
    <w:rsid w:val="00941A57"/>
    <w:rsid w:val="00B53B97"/>
    <w:rsid w:val="00BB6583"/>
    <w:rsid w:val="00BF7420"/>
    <w:rsid w:val="00C45893"/>
    <w:rsid w:val="00C8016E"/>
    <w:rsid w:val="00D919C6"/>
    <w:rsid w:val="00F9774A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6604"/>
  <w15:chartTrackingRefBased/>
  <w15:docId w15:val="{CD3C02EC-1B96-4413-86F5-3A588A79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unhideWhenUsed/>
    <w:qFormat/>
    <w:rsid w:val="00FB3C7A"/>
    <w:pPr>
      <w:widowControl w:val="0"/>
      <w:autoSpaceDE w:val="0"/>
      <w:autoSpaceDN w:val="0"/>
      <w:spacing w:before="75" w:after="0" w:line="240" w:lineRule="auto"/>
      <w:ind w:left="100"/>
      <w:outlineLvl w:val="1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B3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3C7A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eParagraf">
    <w:name w:val="List Paragraph"/>
    <w:basedOn w:val="Normal"/>
    <w:uiPriority w:val="1"/>
    <w:qFormat/>
    <w:rsid w:val="00FB3C7A"/>
    <w:pPr>
      <w:widowControl w:val="0"/>
      <w:autoSpaceDE w:val="0"/>
      <w:autoSpaceDN w:val="0"/>
      <w:spacing w:before="12" w:after="0" w:line="240" w:lineRule="auto"/>
      <w:ind w:left="890" w:hanging="21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FB3C7A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DERYA TOSUN</cp:lastModifiedBy>
  <cp:revision>13</cp:revision>
  <dcterms:created xsi:type="dcterms:W3CDTF">2021-01-12T12:29:00Z</dcterms:created>
  <dcterms:modified xsi:type="dcterms:W3CDTF">2022-12-12T12:10:00Z</dcterms:modified>
</cp:coreProperties>
</file>